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60" w:type="dxa"/>
        <w:tblInd w:w="-743" w:type="dxa"/>
        <w:tblBorders>
          <w:insideH w:val="single" w:sz="4" w:space="0" w:color="auto"/>
        </w:tblBorders>
        <w:tblLook w:val="01E0"/>
      </w:tblPr>
      <w:tblGrid>
        <w:gridCol w:w="5081"/>
        <w:gridCol w:w="6379"/>
      </w:tblGrid>
      <w:tr w:rsidR="00AE3BB4" w:rsidRPr="00AA4784" w:rsidTr="00AA4784">
        <w:tc>
          <w:tcPr>
            <w:tcW w:w="5081" w:type="dxa"/>
          </w:tcPr>
          <w:p w:rsidR="00AE3BB4" w:rsidRPr="00AA4784" w:rsidRDefault="00AE3BB4" w:rsidP="00AA4784">
            <w:pPr>
              <w:rPr>
                <w:rFonts w:ascii="Times New Roman" w:hAnsi="Times New Roman"/>
                <w:sz w:val="26"/>
              </w:rPr>
            </w:pPr>
            <w:r w:rsidRPr="00AA4784">
              <w:rPr>
                <w:rFonts w:ascii="Times New Roman" w:hAnsi="Times New Roman"/>
                <w:sz w:val="26"/>
              </w:rPr>
              <w:t>LIÊN ĐOÀN LAO ĐỘNG TỈNH TÂY NINH</w:t>
            </w:r>
          </w:p>
          <w:p w:rsidR="00AE3BB4" w:rsidRPr="00AA4784" w:rsidRDefault="00AE3BB4">
            <w:pPr>
              <w:jc w:val="center"/>
              <w:rPr>
                <w:rFonts w:ascii="Times New Roman" w:hAnsi="Times New Roman"/>
                <w:b/>
                <w:sz w:val="26"/>
              </w:rPr>
            </w:pPr>
            <w:r w:rsidRPr="00AA4784">
              <w:rPr>
                <w:rFonts w:ascii="Times New Roman" w:hAnsi="Times New Roman"/>
                <w:b/>
                <w:sz w:val="26"/>
              </w:rPr>
              <w:t xml:space="preserve">LIÊN ĐOÀN LAO ĐỘNG </w:t>
            </w:r>
          </w:p>
          <w:p w:rsidR="00AE3BB4" w:rsidRPr="00AA4784" w:rsidRDefault="00AE3BB4">
            <w:pPr>
              <w:jc w:val="center"/>
              <w:rPr>
                <w:rFonts w:ascii="Times New Roman" w:hAnsi="Times New Roman"/>
                <w:b/>
                <w:sz w:val="26"/>
              </w:rPr>
            </w:pPr>
            <w:r w:rsidRPr="00AA4784">
              <w:rPr>
                <w:rFonts w:ascii="Times New Roman" w:hAnsi="Times New Roman"/>
                <w:b/>
                <w:sz w:val="26"/>
              </w:rPr>
              <w:t>HUYỆN DƯƠNG MINH CHÂU</w:t>
            </w:r>
          </w:p>
          <w:p w:rsidR="00AE3BB4" w:rsidRPr="00AA4784" w:rsidRDefault="00EA6CE7">
            <w:pPr>
              <w:jc w:val="center"/>
              <w:rPr>
                <w:rFonts w:ascii="Times New Roman" w:hAnsi="Times New Roman"/>
                <w:sz w:val="26"/>
              </w:rPr>
            </w:pPr>
            <w:r w:rsidRPr="00EA6CE7">
              <w:rPr>
                <w:sz w:val="26"/>
              </w:rPr>
              <w:pict>
                <v:line id="_x0000_s1026" style="position:absolute;left:0;text-align:left;z-index:251657216" from="33.1pt,1.2pt" to="194.8pt,1.2pt"/>
              </w:pict>
            </w:r>
          </w:p>
          <w:p w:rsidR="00AE3BB4" w:rsidRPr="00AA4784" w:rsidRDefault="00AE3BB4">
            <w:pPr>
              <w:spacing w:before="60"/>
              <w:jc w:val="center"/>
              <w:rPr>
                <w:rFonts w:ascii="Times New Roman" w:hAnsi="Times New Roman"/>
                <w:sz w:val="26"/>
              </w:rPr>
            </w:pPr>
            <w:r w:rsidRPr="00AA4784">
              <w:rPr>
                <w:rFonts w:ascii="Times New Roman" w:hAnsi="Times New Roman"/>
                <w:sz w:val="26"/>
              </w:rPr>
              <w:t xml:space="preserve">Số: </w:t>
            </w:r>
            <w:r w:rsidR="00972DF1">
              <w:rPr>
                <w:rFonts w:ascii="Times New Roman" w:hAnsi="Times New Roman"/>
                <w:sz w:val="26"/>
              </w:rPr>
              <w:t>35</w:t>
            </w:r>
            <w:r w:rsidRPr="00AA4784">
              <w:rPr>
                <w:rFonts w:ascii="Times New Roman" w:hAnsi="Times New Roman"/>
                <w:sz w:val="26"/>
              </w:rPr>
              <w:t>/LĐLĐ</w:t>
            </w:r>
          </w:p>
          <w:p w:rsidR="000E4BF6" w:rsidRDefault="00AE3BB4" w:rsidP="000E4BF6">
            <w:pPr>
              <w:ind w:left="-108"/>
              <w:jc w:val="center"/>
              <w:rPr>
                <w:rFonts w:ascii="Times New Roman" w:hAnsi="Times New Roman"/>
                <w:i/>
              </w:rPr>
            </w:pPr>
            <w:r w:rsidRPr="00AA4784">
              <w:rPr>
                <w:rFonts w:ascii="Times New Roman" w:hAnsi="Times New Roman"/>
                <w:i/>
              </w:rPr>
              <w:t xml:space="preserve">V/v </w:t>
            </w:r>
            <w:r w:rsidR="000E4BF6">
              <w:rPr>
                <w:rFonts w:ascii="Times New Roman" w:hAnsi="Times New Roman"/>
                <w:i/>
              </w:rPr>
              <w:t xml:space="preserve">triển khai thực hiện Nghị quyết hỗ trợ </w:t>
            </w:r>
          </w:p>
          <w:p w:rsidR="000E4BF6" w:rsidRDefault="000E4BF6" w:rsidP="000E4BF6">
            <w:pPr>
              <w:ind w:left="-108"/>
              <w:jc w:val="center"/>
              <w:rPr>
                <w:rFonts w:ascii="Times New Roman" w:hAnsi="Times New Roman"/>
                <w:i/>
              </w:rPr>
            </w:pPr>
            <w:r>
              <w:rPr>
                <w:rFonts w:ascii="Times New Roman" w:hAnsi="Times New Roman"/>
                <w:i/>
              </w:rPr>
              <w:t>kinh phí mua thẻ BHYT và chi phí cùng</w:t>
            </w:r>
          </w:p>
          <w:p w:rsidR="00AE3BB4" w:rsidRPr="00AA4784" w:rsidRDefault="000E4BF6" w:rsidP="000E4BF6">
            <w:pPr>
              <w:ind w:left="-108"/>
              <w:jc w:val="center"/>
              <w:rPr>
                <w:rFonts w:ascii="Times New Roman" w:hAnsi="Times New Roman"/>
                <w:i/>
                <w:sz w:val="26"/>
              </w:rPr>
            </w:pPr>
            <w:r>
              <w:rPr>
                <w:rFonts w:ascii="Times New Roman" w:hAnsi="Times New Roman"/>
                <w:i/>
              </w:rPr>
              <w:t>chi trả đối với thuốc kháng vi – rút HIV</w:t>
            </w:r>
          </w:p>
        </w:tc>
        <w:tc>
          <w:tcPr>
            <w:tcW w:w="6379" w:type="dxa"/>
          </w:tcPr>
          <w:p w:rsidR="00AE3BB4" w:rsidRPr="00AA4784" w:rsidRDefault="00AE3BB4" w:rsidP="00AA4784">
            <w:pPr>
              <w:rPr>
                <w:rFonts w:ascii="Times New Roman" w:hAnsi="Times New Roman"/>
                <w:b/>
                <w:sz w:val="26"/>
              </w:rPr>
            </w:pPr>
            <w:r w:rsidRPr="00AA4784">
              <w:rPr>
                <w:rFonts w:ascii="Times New Roman" w:hAnsi="Times New Roman"/>
                <w:b/>
                <w:sz w:val="26"/>
              </w:rPr>
              <w:t>CỘNG HÒA XÃ HỘI CHỦ NGHĨA VIỆT NAM</w:t>
            </w:r>
          </w:p>
          <w:p w:rsidR="00AE3BB4" w:rsidRPr="00AA4784" w:rsidRDefault="00AE3BB4">
            <w:pPr>
              <w:jc w:val="center"/>
              <w:rPr>
                <w:rFonts w:ascii="Times New Roman" w:hAnsi="Times New Roman"/>
                <w:b/>
                <w:sz w:val="26"/>
              </w:rPr>
            </w:pPr>
            <w:r w:rsidRPr="00AA4784">
              <w:rPr>
                <w:rFonts w:ascii="Times New Roman" w:hAnsi="Times New Roman"/>
                <w:b/>
                <w:sz w:val="26"/>
              </w:rPr>
              <w:t>Độc lập - Tự do - Hạnh phúc</w:t>
            </w:r>
          </w:p>
          <w:p w:rsidR="00AA4784" w:rsidRDefault="00EA6CE7" w:rsidP="00AA4784">
            <w:pPr>
              <w:jc w:val="center"/>
              <w:rPr>
                <w:rFonts w:ascii="Times New Roman" w:hAnsi="Times New Roman"/>
                <w:i/>
                <w:sz w:val="26"/>
              </w:rPr>
            </w:pPr>
            <w:r w:rsidRPr="00EA6CE7">
              <w:rPr>
                <w:sz w:val="26"/>
              </w:rPr>
              <w:pict>
                <v:line id="_x0000_s1027" style="position:absolute;left:0;text-align:left;z-index:251658240" from="81.5pt,1.2pt" to="225.5pt,1.2pt"/>
              </w:pict>
            </w:r>
          </w:p>
          <w:p w:rsidR="00AA4784" w:rsidRDefault="00AA4784" w:rsidP="00AA4784">
            <w:pPr>
              <w:jc w:val="center"/>
              <w:rPr>
                <w:rFonts w:ascii="Times New Roman" w:hAnsi="Times New Roman"/>
                <w:i/>
                <w:sz w:val="26"/>
              </w:rPr>
            </w:pPr>
          </w:p>
          <w:p w:rsidR="00AE3BB4" w:rsidRPr="00AA4784" w:rsidRDefault="00AA4784" w:rsidP="00AA4784">
            <w:pPr>
              <w:jc w:val="center"/>
              <w:rPr>
                <w:rFonts w:ascii="Times New Roman" w:hAnsi="Times New Roman"/>
                <w:i/>
              </w:rPr>
            </w:pPr>
            <w:r>
              <w:rPr>
                <w:rFonts w:ascii="Times New Roman" w:hAnsi="Times New Roman"/>
                <w:i/>
              </w:rPr>
              <w:t xml:space="preserve">    </w:t>
            </w:r>
            <w:r w:rsidR="006E5528" w:rsidRPr="00AA4784">
              <w:rPr>
                <w:rFonts w:ascii="Times New Roman" w:hAnsi="Times New Roman"/>
                <w:i/>
              </w:rPr>
              <w:t>Huyện Dương Minh Châu</w:t>
            </w:r>
            <w:r w:rsidR="00AE3BB4" w:rsidRPr="00AA4784">
              <w:rPr>
                <w:rFonts w:ascii="Times New Roman" w:hAnsi="Times New Roman"/>
                <w:i/>
              </w:rPr>
              <w:t xml:space="preserve">, ngày </w:t>
            </w:r>
            <w:r w:rsidR="00705A78">
              <w:rPr>
                <w:rFonts w:ascii="Times New Roman" w:hAnsi="Times New Roman"/>
                <w:i/>
              </w:rPr>
              <w:t>16</w:t>
            </w:r>
            <w:r w:rsidR="00AE3BB4" w:rsidRPr="00AA4784">
              <w:rPr>
                <w:rFonts w:ascii="Times New Roman" w:hAnsi="Times New Roman"/>
                <w:i/>
              </w:rPr>
              <w:t xml:space="preserve"> tháng </w:t>
            </w:r>
            <w:r w:rsidRPr="00AA4784">
              <w:rPr>
                <w:rFonts w:ascii="Times New Roman" w:hAnsi="Times New Roman"/>
                <w:i/>
              </w:rPr>
              <w:t>01</w:t>
            </w:r>
            <w:r w:rsidR="00AE3BB4" w:rsidRPr="00AA4784">
              <w:rPr>
                <w:rFonts w:ascii="Times New Roman" w:hAnsi="Times New Roman"/>
                <w:i/>
              </w:rPr>
              <w:t xml:space="preserve"> năm 201</w:t>
            </w:r>
            <w:r w:rsidRPr="00AA4784">
              <w:rPr>
                <w:rFonts w:ascii="Times New Roman" w:hAnsi="Times New Roman"/>
                <w:i/>
              </w:rPr>
              <w:t>9</w:t>
            </w:r>
          </w:p>
          <w:p w:rsidR="00AE3BB4" w:rsidRPr="00AA4784" w:rsidRDefault="00AE3BB4">
            <w:pPr>
              <w:jc w:val="center"/>
              <w:rPr>
                <w:rFonts w:ascii="Times New Roman" w:hAnsi="Times New Roman"/>
                <w:i/>
                <w:sz w:val="26"/>
              </w:rPr>
            </w:pPr>
          </w:p>
          <w:p w:rsidR="00AE3BB4" w:rsidRPr="00AA4784" w:rsidRDefault="00AE3BB4">
            <w:pPr>
              <w:jc w:val="center"/>
              <w:rPr>
                <w:rFonts w:ascii="Times New Roman" w:hAnsi="Times New Roman"/>
                <w:i/>
                <w:sz w:val="26"/>
              </w:rPr>
            </w:pPr>
          </w:p>
        </w:tc>
      </w:tr>
    </w:tbl>
    <w:p w:rsidR="00AE3BB4" w:rsidRDefault="00AE3BB4" w:rsidP="00AE3BB4">
      <w:pPr>
        <w:ind w:left="720" w:firstLine="720"/>
        <w:jc w:val="both"/>
        <w:rPr>
          <w:rFonts w:ascii="Times New Roman" w:hAnsi="Times New Roman"/>
          <w:bCs/>
          <w:sz w:val="28"/>
          <w:szCs w:val="28"/>
        </w:rPr>
      </w:pPr>
    </w:p>
    <w:p w:rsidR="00AE3BB4" w:rsidRDefault="00AA4784" w:rsidP="00AE3BB4">
      <w:pPr>
        <w:ind w:left="1440" w:hanging="22"/>
        <w:jc w:val="both"/>
        <w:rPr>
          <w:rFonts w:ascii="Times New Roman" w:hAnsi="Times New Roman"/>
          <w:bCs/>
          <w:sz w:val="28"/>
          <w:szCs w:val="28"/>
        </w:rPr>
      </w:pPr>
      <w:r>
        <w:rPr>
          <w:rFonts w:ascii="Times New Roman" w:hAnsi="Times New Roman"/>
          <w:bCs/>
          <w:sz w:val="28"/>
          <w:szCs w:val="28"/>
        </w:rPr>
        <w:t xml:space="preserve">            </w:t>
      </w:r>
      <w:r w:rsidR="00AE3BB4" w:rsidRPr="00AA4784">
        <w:rPr>
          <w:rFonts w:ascii="Times New Roman" w:hAnsi="Times New Roman"/>
          <w:b/>
          <w:bCs/>
          <w:i/>
          <w:sz w:val="28"/>
          <w:szCs w:val="28"/>
        </w:rPr>
        <w:t>Kính gửi</w:t>
      </w:r>
      <w:r w:rsidR="00AE3BB4">
        <w:rPr>
          <w:rFonts w:ascii="Times New Roman" w:hAnsi="Times New Roman"/>
          <w:bCs/>
          <w:sz w:val="28"/>
          <w:szCs w:val="28"/>
        </w:rPr>
        <w:t>: Công đoàn cơ sở trực thuộc Liên đoàn Lao động huyện.</w:t>
      </w:r>
    </w:p>
    <w:p w:rsidR="00AA4784" w:rsidRDefault="00AA4784" w:rsidP="00AE3BB4">
      <w:pPr>
        <w:ind w:left="1440" w:hanging="22"/>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p>
    <w:p w:rsidR="00AE3BB4" w:rsidRDefault="00AE3BB4" w:rsidP="00AE3BB4">
      <w:pPr>
        <w:ind w:left="2160"/>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r>
    </w:p>
    <w:p w:rsidR="00AE3BB4" w:rsidRDefault="00AE3BB4" w:rsidP="000E4BF6">
      <w:pPr>
        <w:ind w:left="-108" w:firstLine="828"/>
        <w:jc w:val="both"/>
        <w:rPr>
          <w:rFonts w:ascii="Times New Roman" w:hAnsi="Times New Roman"/>
          <w:bCs/>
          <w:sz w:val="28"/>
          <w:szCs w:val="28"/>
        </w:rPr>
      </w:pPr>
      <w:r>
        <w:rPr>
          <w:rFonts w:ascii="Times New Roman" w:hAnsi="Times New Roman"/>
          <w:bCs/>
          <w:sz w:val="28"/>
          <w:szCs w:val="28"/>
        </w:rPr>
        <w:t>Thực hiện Công văn số</w:t>
      </w:r>
      <w:r w:rsidR="00AA4784">
        <w:rPr>
          <w:rFonts w:ascii="Times New Roman" w:hAnsi="Times New Roman"/>
          <w:bCs/>
          <w:sz w:val="28"/>
          <w:szCs w:val="28"/>
        </w:rPr>
        <w:t>: 20</w:t>
      </w:r>
      <w:r w:rsidR="000E4BF6">
        <w:rPr>
          <w:rFonts w:ascii="Times New Roman" w:hAnsi="Times New Roman"/>
          <w:bCs/>
          <w:sz w:val="28"/>
          <w:szCs w:val="28"/>
        </w:rPr>
        <w:t>1</w:t>
      </w:r>
      <w:r>
        <w:rPr>
          <w:rFonts w:ascii="Times New Roman" w:hAnsi="Times New Roman"/>
          <w:bCs/>
          <w:sz w:val="28"/>
          <w:szCs w:val="28"/>
        </w:rPr>
        <w:t xml:space="preserve">/LĐLĐ ngày </w:t>
      </w:r>
      <w:r w:rsidR="000E4BF6">
        <w:rPr>
          <w:rFonts w:ascii="Times New Roman" w:hAnsi="Times New Roman"/>
          <w:bCs/>
          <w:sz w:val="28"/>
          <w:szCs w:val="28"/>
        </w:rPr>
        <w:t>07</w:t>
      </w:r>
      <w:r>
        <w:rPr>
          <w:rFonts w:ascii="Times New Roman" w:hAnsi="Times New Roman"/>
          <w:bCs/>
          <w:sz w:val="28"/>
          <w:szCs w:val="28"/>
        </w:rPr>
        <w:t>/</w:t>
      </w:r>
      <w:r w:rsidR="00AA4784">
        <w:rPr>
          <w:rFonts w:ascii="Times New Roman" w:hAnsi="Times New Roman"/>
          <w:bCs/>
          <w:sz w:val="28"/>
          <w:szCs w:val="28"/>
        </w:rPr>
        <w:t>01</w:t>
      </w:r>
      <w:r>
        <w:rPr>
          <w:rFonts w:ascii="Times New Roman" w:hAnsi="Times New Roman"/>
          <w:bCs/>
          <w:sz w:val="28"/>
          <w:szCs w:val="28"/>
        </w:rPr>
        <w:t>/201</w:t>
      </w:r>
      <w:r w:rsidR="00AA4784">
        <w:rPr>
          <w:rFonts w:ascii="Times New Roman" w:hAnsi="Times New Roman"/>
          <w:bCs/>
          <w:sz w:val="28"/>
          <w:szCs w:val="28"/>
        </w:rPr>
        <w:t>9</w:t>
      </w:r>
      <w:r>
        <w:rPr>
          <w:rFonts w:ascii="Times New Roman" w:hAnsi="Times New Roman"/>
          <w:bCs/>
          <w:sz w:val="28"/>
          <w:szCs w:val="28"/>
        </w:rPr>
        <w:t xml:space="preserve"> của Ban Thường vụ Liên đoàn Lao động (LĐLĐ) tỉnh</w:t>
      </w:r>
      <w:r w:rsidR="000E4BF6">
        <w:rPr>
          <w:rFonts w:ascii="Times New Roman" w:hAnsi="Times New Roman"/>
          <w:bCs/>
          <w:sz w:val="28"/>
          <w:szCs w:val="28"/>
        </w:rPr>
        <w:t xml:space="preserve"> về việc</w:t>
      </w:r>
      <w:r w:rsidR="000E4BF6" w:rsidRPr="000E4BF6">
        <w:rPr>
          <w:rFonts w:ascii="Times New Roman" w:hAnsi="Times New Roman"/>
          <w:sz w:val="28"/>
          <w:szCs w:val="28"/>
        </w:rPr>
        <w:t xml:space="preserve"> triển khai thực hiện Nghị quyết hỗ trợ kinh phí mua thẻ BHYT và chi phí cùng</w:t>
      </w:r>
      <w:r w:rsidR="000E4BF6">
        <w:rPr>
          <w:rFonts w:ascii="Times New Roman" w:hAnsi="Times New Roman"/>
          <w:sz w:val="28"/>
          <w:szCs w:val="28"/>
        </w:rPr>
        <w:t xml:space="preserve"> </w:t>
      </w:r>
      <w:r w:rsidR="000E4BF6" w:rsidRPr="000E4BF6">
        <w:rPr>
          <w:rFonts w:ascii="Times New Roman" w:hAnsi="Times New Roman"/>
          <w:sz w:val="28"/>
          <w:szCs w:val="28"/>
        </w:rPr>
        <w:t>chi trả đối với thuốc kháng vi – rút HIV</w:t>
      </w:r>
      <w:r>
        <w:rPr>
          <w:rFonts w:ascii="Times New Roman" w:hAnsi="Times New Roman"/>
          <w:bCs/>
          <w:sz w:val="28"/>
          <w:szCs w:val="28"/>
        </w:rPr>
        <w:t>, Ban Thường vụ LĐLĐ huyện đề nghị các công đoàn cơ sở thực hiện một số nội dung sau:</w:t>
      </w:r>
    </w:p>
    <w:p w:rsidR="00AE3BB4" w:rsidRDefault="00AE3BB4" w:rsidP="00AE3BB4">
      <w:pPr>
        <w:spacing w:before="80" w:after="80"/>
        <w:ind w:right="-29" w:firstLine="720"/>
        <w:jc w:val="both"/>
        <w:rPr>
          <w:rFonts w:ascii="Times New Roman" w:hAnsi="Times New Roman"/>
          <w:bCs/>
          <w:i/>
          <w:sz w:val="28"/>
          <w:szCs w:val="28"/>
        </w:rPr>
      </w:pPr>
      <w:r>
        <w:rPr>
          <w:rFonts w:ascii="Times New Roman" w:hAnsi="Times New Roman"/>
          <w:b/>
          <w:bCs/>
          <w:sz w:val="28"/>
          <w:szCs w:val="28"/>
        </w:rPr>
        <w:t>1.</w:t>
      </w:r>
      <w:r>
        <w:rPr>
          <w:rFonts w:ascii="Times New Roman" w:hAnsi="Times New Roman"/>
          <w:bCs/>
          <w:sz w:val="28"/>
          <w:szCs w:val="28"/>
        </w:rPr>
        <w:t xml:space="preserve"> </w:t>
      </w:r>
      <w:r w:rsidR="000E5B5F">
        <w:rPr>
          <w:rFonts w:ascii="Times New Roman" w:hAnsi="Times New Roman"/>
          <w:bCs/>
          <w:sz w:val="28"/>
          <w:szCs w:val="28"/>
        </w:rPr>
        <w:t>Đẩy mạnh hoạt động tuyên truyền, vận động người nhiễm HIV tham gia bảo hiểm y tế; truyền thông về lợi ích của việc điều trị sớm bằng thuốc ARV; lợi ích của bảo hiểm y tế trong việc khám, điều trị HIV/AIDS đến cán bộ, công chức, viên chức, lao động tại cơ quan, đơn vị, doanh nghiệp.</w:t>
      </w:r>
    </w:p>
    <w:p w:rsidR="005E3375" w:rsidRDefault="00AE3BB4" w:rsidP="00AE3BB4">
      <w:pPr>
        <w:spacing w:before="80" w:after="80"/>
        <w:ind w:right="-29" w:firstLine="720"/>
        <w:jc w:val="both"/>
        <w:rPr>
          <w:rFonts w:ascii="Times New Roman" w:hAnsi="Times New Roman"/>
          <w:bCs/>
          <w:sz w:val="28"/>
          <w:szCs w:val="28"/>
        </w:rPr>
      </w:pPr>
      <w:r>
        <w:rPr>
          <w:rFonts w:ascii="Times New Roman" w:hAnsi="Times New Roman"/>
          <w:b/>
          <w:bCs/>
          <w:sz w:val="28"/>
          <w:szCs w:val="28"/>
        </w:rPr>
        <w:t>2.</w:t>
      </w:r>
      <w:r w:rsidR="000E5B5F">
        <w:rPr>
          <w:rFonts w:ascii="Times New Roman" w:hAnsi="Times New Roman"/>
          <w:b/>
          <w:bCs/>
          <w:sz w:val="28"/>
          <w:szCs w:val="28"/>
        </w:rPr>
        <w:t xml:space="preserve"> </w:t>
      </w:r>
      <w:r w:rsidR="000E5B5F">
        <w:rPr>
          <w:rFonts w:ascii="Times New Roman" w:hAnsi="Times New Roman"/>
          <w:bCs/>
          <w:sz w:val="28"/>
          <w:szCs w:val="28"/>
        </w:rPr>
        <w:t>Đẩy mạnh xã hội hóa công tác phòng, chống HIV/AIDS. Phát huy truyền thống tương thân, tương ái, chăm sóc, giúp đỡ của cộng đồng, chống kỳ thị và phân biệt đối xử với người nhiễm HIV/AIDS, tạo điều kiện cho người có HIV sống hòa nhập với cộng đồng, giúp họ thấy rõ trách nhiệm, tự giác tham gia tích cực các hoạt động, các chương trình phòng, chống HIV/AIDS, tiếp cận dễ dàng các dịch vụ tư vấn, xét nghiệm tự nguyện và được theo dõi sức khỏe, chăm sóc và điều trị theo quy định</w:t>
      </w:r>
      <w:r w:rsidR="005E3375">
        <w:rPr>
          <w:rFonts w:ascii="Times New Roman" w:hAnsi="Times New Roman"/>
          <w:bCs/>
          <w:sz w:val="28"/>
          <w:szCs w:val="28"/>
        </w:rPr>
        <w:t>.</w:t>
      </w:r>
    </w:p>
    <w:p w:rsidR="00AE3BB4" w:rsidRDefault="000E5B5F" w:rsidP="00AE3BB4">
      <w:pPr>
        <w:spacing w:before="80" w:after="80"/>
        <w:ind w:firstLine="720"/>
        <w:jc w:val="both"/>
        <w:rPr>
          <w:rFonts w:ascii="Times New Roman" w:hAnsi="Times New Roman"/>
          <w:sz w:val="28"/>
          <w:szCs w:val="28"/>
        </w:rPr>
      </w:pPr>
      <w:r>
        <w:rPr>
          <w:rFonts w:ascii="Times New Roman" w:hAnsi="Times New Roman"/>
          <w:sz w:val="28"/>
          <w:szCs w:val="28"/>
        </w:rPr>
        <w:t>Đề nghị các Công đoàn cơ sở thực hiện tốt nội dung công văn này</w:t>
      </w:r>
      <w:r w:rsidR="00AE3BB4">
        <w:rPr>
          <w:rFonts w:ascii="Times New Roman" w:hAnsi="Times New Roman"/>
          <w:sz w:val="28"/>
          <w:szCs w:val="28"/>
        </w:rPr>
        <w:t xml:space="preserve">./. </w:t>
      </w:r>
    </w:p>
    <w:p w:rsidR="00AE3BB4" w:rsidRDefault="00AE3BB4" w:rsidP="00AE3BB4">
      <w:pPr>
        <w:spacing w:after="120"/>
        <w:ind w:right="-30"/>
        <w:jc w:val="both"/>
        <w:rPr>
          <w:rFonts w:ascii="Times New Roman" w:hAnsi="Times New Roman"/>
          <w:bCs/>
          <w:sz w:val="28"/>
          <w:szCs w:val="28"/>
        </w:rPr>
      </w:pPr>
    </w:p>
    <w:tbl>
      <w:tblPr>
        <w:tblW w:w="9000" w:type="dxa"/>
        <w:tblInd w:w="108" w:type="dxa"/>
        <w:tblBorders>
          <w:insideH w:val="single" w:sz="4" w:space="0" w:color="auto"/>
        </w:tblBorders>
        <w:tblLook w:val="01E0"/>
      </w:tblPr>
      <w:tblGrid>
        <w:gridCol w:w="4440"/>
        <w:gridCol w:w="4560"/>
      </w:tblGrid>
      <w:tr w:rsidR="00AE3BB4" w:rsidTr="00AE3BB4">
        <w:trPr>
          <w:trHeight w:val="1917"/>
        </w:trPr>
        <w:tc>
          <w:tcPr>
            <w:tcW w:w="4440" w:type="dxa"/>
          </w:tcPr>
          <w:p w:rsidR="00AE3BB4" w:rsidRDefault="00AE3BB4">
            <w:pPr>
              <w:rPr>
                <w:rFonts w:ascii="Times New Roman" w:hAnsi="Times New Roman"/>
              </w:rPr>
            </w:pPr>
          </w:p>
          <w:p w:rsidR="00AE3BB4" w:rsidRDefault="00AE3BB4">
            <w:pPr>
              <w:rPr>
                <w:rFonts w:ascii="Times New Roman" w:hAnsi="Times New Roman"/>
                <w:b/>
                <w:i/>
              </w:rPr>
            </w:pPr>
          </w:p>
          <w:p w:rsidR="00AE3BB4" w:rsidRDefault="00AE3BB4">
            <w:pPr>
              <w:ind w:left="-48"/>
              <w:rPr>
                <w:rFonts w:ascii="Times New Roman" w:hAnsi="Times New Roman"/>
                <w:b/>
                <w:i/>
              </w:rPr>
            </w:pPr>
            <w:r>
              <w:rPr>
                <w:rFonts w:ascii="Times New Roman" w:hAnsi="Times New Roman"/>
                <w:b/>
                <w:i/>
              </w:rPr>
              <w:t>Nơi nhận:</w:t>
            </w:r>
          </w:p>
          <w:p w:rsidR="00AE3BB4" w:rsidRDefault="00AE3BB4">
            <w:pPr>
              <w:rPr>
                <w:rFonts w:ascii="Times New Roman" w:hAnsi="Times New Roman"/>
              </w:rPr>
            </w:pPr>
            <w:r>
              <w:rPr>
                <w:rFonts w:ascii="Times New Roman" w:hAnsi="Times New Roman"/>
              </w:rPr>
              <w:t>- Như trên;</w:t>
            </w:r>
          </w:p>
          <w:p w:rsidR="00AE3BB4" w:rsidRDefault="00AE3BB4">
            <w:pPr>
              <w:rPr>
                <w:rFonts w:ascii="Times New Roman" w:hAnsi="Times New Roman"/>
              </w:rPr>
            </w:pPr>
            <w:r>
              <w:rPr>
                <w:rFonts w:ascii="Times New Roman" w:hAnsi="Times New Roman"/>
              </w:rPr>
              <w:t>- Thường trực LĐLĐ tỉnh;</w:t>
            </w:r>
          </w:p>
          <w:p w:rsidR="00AE3BB4" w:rsidRDefault="00AE3BB4">
            <w:pPr>
              <w:rPr>
                <w:rFonts w:ascii="Times New Roman" w:hAnsi="Times New Roman"/>
              </w:rPr>
            </w:pPr>
            <w:r>
              <w:rPr>
                <w:rFonts w:ascii="Times New Roman" w:hAnsi="Times New Roman"/>
              </w:rPr>
              <w:t>- Website LĐLĐ huyện;</w:t>
            </w:r>
          </w:p>
          <w:p w:rsidR="00AE3BB4" w:rsidRDefault="00AE3BB4" w:rsidP="00AE3BB4">
            <w:r>
              <w:rPr>
                <w:rFonts w:ascii="Times New Roman" w:hAnsi="Times New Roman"/>
              </w:rPr>
              <w:t>- Lưu: VP.</w:t>
            </w:r>
          </w:p>
        </w:tc>
        <w:tc>
          <w:tcPr>
            <w:tcW w:w="4560" w:type="dxa"/>
          </w:tcPr>
          <w:p w:rsidR="00AE3BB4" w:rsidRDefault="00AE3BB4">
            <w:pPr>
              <w:jc w:val="center"/>
              <w:rPr>
                <w:rFonts w:ascii="Times New Roman" w:hAnsi="Times New Roman"/>
                <w:b/>
                <w:szCs w:val="28"/>
              </w:rPr>
            </w:pPr>
            <w:r>
              <w:rPr>
                <w:rFonts w:ascii="Times New Roman" w:hAnsi="Times New Roman"/>
                <w:b/>
                <w:sz w:val="28"/>
                <w:szCs w:val="28"/>
              </w:rPr>
              <w:t>TM. BAN THƯỜNG VỤ</w:t>
            </w:r>
          </w:p>
          <w:p w:rsidR="00AE3BB4" w:rsidRDefault="00AE3BB4">
            <w:pPr>
              <w:jc w:val="center"/>
              <w:rPr>
                <w:rFonts w:ascii="Times New Roman" w:hAnsi="Times New Roman"/>
                <w:b/>
                <w:szCs w:val="28"/>
              </w:rPr>
            </w:pPr>
            <w:r>
              <w:rPr>
                <w:rFonts w:ascii="Times New Roman" w:hAnsi="Times New Roman"/>
                <w:b/>
                <w:sz w:val="28"/>
                <w:szCs w:val="28"/>
              </w:rPr>
              <w:t xml:space="preserve">PHÓ CHỦ TỊCH </w:t>
            </w:r>
          </w:p>
          <w:p w:rsidR="00AE3BB4" w:rsidRDefault="00AE3BB4">
            <w:pPr>
              <w:jc w:val="center"/>
              <w:rPr>
                <w:rFonts w:ascii="Times New Roman" w:hAnsi="Times New Roman"/>
                <w:szCs w:val="28"/>
              </w:rPr>
            </w:pPr>
          </w:p>
          <w:p w:rsidR="00AE3BB4" w:rsidRDefault="00AE3BB4">
            <w:pPr>
              <w:jc w:val="center"/>
              <w:rPr>
                <w:rFonts w:ascii="Times New Roman" w:hAnsi="Times New Roman"/>
                <w:szCs w:val="28"/>
              </w:rPr>
            </w:pPr>
            <w:r>
              <w:rPr>
                <w:rFonts w:ascii="Times New Roman" w:hAnsi="Times New Roman"/>
                <w:sz w:val="28"/>
                <w:szCs w:val="28"/>
              </w:rPr>
              <w:t>(đã ký)</w:t>
            </w:r>
          </w:p>
          <w:p w:rsidR="00AE3BB4" w:rsidRDefault="00AE3BB4">
            <w:pPr>
              <w:rPr>
                <w:rFonts w:ascii="Times New Roman" w:hAnsi="Times New Roman"/>
                <w:b/>
                <w:szCs w:val="28"/>
              </w:rPr>
            </w:pPr>
          </w:p>
          <w:p w:rsidR="00AE3BB4" w:rsidRDefault="00AE3BB4">
            <w:pPr>
              <w:rPr>
                <w:rFonts w:ascii="Times New Roman" w:hAnsi="Times New Roman"/>
                <w:b/>
                <w:szCs w:val="28"/>
              </w:rPr>
            </w:pPr>
            <w:r>
              <w:rPr>
                <w:rFonts w:ascii="Times New Roman" w:hAnsi="Times New Roman"/>
                <w:b/>
                <w:sz w:val="28"/>
                <w:szCs w:val="28"/>
              </w:rPr>
              <w:t xml:space="preserve"> </w:t>
            </w:r>
          </w:p>
          <w:p w:rsidR="00AE3BB4" w:rsidRDefault="00AE3BB4">
            <w:pPr>
              <w:jc w:val="center"/>
              <w:rPr>
                <w:rFonts w:ascii="Times New Roman" w:hAnsi="Times New Roman"/>
                <w:b/>
                <w:szCs w:val="28"/>
              </w:rPr>
            </w:pPr>
            <w:r>
              <w:rPr>
                <w:rFonts w:ascii="Times New Roman" w:hAnsi="Times New Roman"/>
                <w:b/>
                <w:sz w:val="28"/>
                <w:szCs w:val="28"/>
              </w:rPr>
              <w:t>Thái Thị Bích Thủy</w:t>
            </w:r>
          </w:p>
        </w:tc>
      </w:tr>
    </w:tbl>
    <w:p w:rsidR="00AE3BB4" w:rsidRDefault="00AE3BB4" w:rsidP="00547DEA"/>
    <w:sectPr w:rsidR="00AE3BB4" w:rsidSect="00BD768B">
      <w:pgSz w:w="12240" w:h="15840"/>
      <w:pgMar w:top="1260" w:right="1041"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characterSpacingControl w:val="doNotCompress"/>
  <w:compat/>
  <w:rsids>
    <w:rsidRoot w:val="00AE3BB4"/>
    <w:rsid w:val="000E4BF6"/>
    <w:rsid w:val="000E5B5F"/>
    <w:rsid w:val="00126106"/>
    <w:rsid w:val="001D30B0"/>
    <w:rsid w:val="00547DEA"/>
    <w:rsid w:val="005B5569"/>
    <w:rsid w:val="005D2657"/>
    <w:rsid w:val="005E3375"/>
    <w:rsid w:val="006E5528"/>
    <w:rsid w:val="00703012"/>
    <w:rsid w:val="00705A78"/>
    <w:rsid w:val="00972DF1"/>
    <w:rsid w:val="00AA4784"/>
    <w:rsid w:val="00AE3BB4"/>
    <w:rsid w:val="00B371B8"/>
    <w:rsid w:val="00BD768B"/>
    <w:rsid w:val="00EA6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B4"/>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3BB4"/>
    <w:pPr>
      <w:spacing w:before="100" w:beforeAutospacing="1" w:after="100" w:afterAutospacing="1"/>
    </w:pPr>
    <w:rPr>
      <w:rFonts w:ascii="Times New Roman" w:hAnsi="Times New Roman"/>
      <w:lang w:val="vi-VN" w:eastAsia="vi-VN" w:bidi="th-TH"/>
    </w:rPr>
  </w:style>
  <w:style w:type="character" w:styleId="Strong">
    <w:name w:val="Strong"/>
    <w:basedOn w:val="DefaultParagraphFont"/>
    <w:uiPriority w:val="22"/>
    <w:qFormat/>
    <w:rsid w:val="00AE3BB4"/>
    <w:rPr>
      <w:b/>
      <w:bCs/>
    </w:rPr>
  </w:style>
  <w:style w:type="character" w:styleId="Emphasis">
    <w:name w:val="Emphasis"/>
    <w:basedOn w:val="DefaultParagraphFont"/>
    <w:uiPriority w:val="20"/>
    <w:qFormat/>
    <w:rsid w:val="00AE3BB4"/>
    <w:rPr>
      <w:i/>
      <w:iCs/>
    </w:rPr>
  </w:style>
  <w:style w:type="character" w:customStyle="1" w:styleId="body0020text002c0020char002ccharchar">
    <w:name w:val="body0020text002c0020char002ccharchar"/>
    <w:basedOn w:val="DefaultParagraphFont"/>
    <w:rsid w:val="00AE3BB4"/>
  </w:style>
  <w:style w:type="character" w:customStyle="1" w:styleId="style2">
    <w:name w:val="style2"/>
    <w:basedOn w:val="DefaultParagraphFont"/>
    <w:rsid w:val="00AE3BB4"/>
  </w:style>
  <w:style w:type="paragraph" w:styleId="NoSpacing">
    <w:name w:val="No Spacing"/>
    <w:uiPriority w:val="1"/>
    <w:qFormat/>
    <w:rsid w:val="00AE3BB4"/>
    <w:pPr>
      <w:jc w:val="left"/>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17664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andongnhi</cp:lastModifiedBy>
  <cp:revision>2</cp:revision>
  <dcterms:created xsi:type="dcterms:W3CDTF">2019-01-17T03:22:00Z</dcterms:created>
  <dcterms:modified xsi:type="dcterms:W3CDTF">2019-01-17T03:22:00Z</dcterms:modified>
</cp:coreProperties>
</file>