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885" w:type="dxa"/>
        <w:tblLook w:val="01E0"/>
      </w:tblPr>
      <w:tblGrid>
        <w:gridCol w:w="4679"/>
        <w:gridCol w:w="6520"/>
      </w:tblGrid>
      <w:tr w:rsidR="00CE4F32" w:rsidRPr="00397277" w:rsidTr="00955A1E">
        <w:tc>
          <w:tcPr>
            <w:tcW w:w="4679" w:type="dxa"/>
          </w:tcPr>
          <w:p w:rsidR="00CE4F32" w:rsidRPr="005814F1" w:rsidRDefault="00CE4F32" w:rsidP="00397277">
            <w:pPr>
              <w:jc w:val="center"/>
            </w:pPr>
            <w:r w:rsidRPr="005814F1">
              <w:t>LIÊN ĐOÀN L</w:t>
            </w:r>
            <w:r w:rsidR="005814F1">
              <w:t xml:space="preserve">AO </w:t>
            </w:r>
            <w:r w:rsidRPr="005814F1">
              <w:t>Đ</w:t>
            </w:r>
            <w:r w:rsidR="00955A1E">
              <w:t>ỘNG TỈNH TÂY NINH</w:t>
            </w:r>
          </w:p>
          <w:p w:rsidR="00955A1E" w:rsidRDefault="00CE4F32" w:rsidP="00397277">
            <w:pPr>
              <w:jc w:val="center"/>
              <w:rPr>
                <w:b/>
              </w:rPr>
            </w:pPr>
            <w:r w:rsidRPr="00397277">
              <w:rPr>
                <w:b/>
              </w:rPr>
              <w:t>L</w:t>
            </w:r>
            <w:r w:rsidR="005814F1" w:rsidRPr="00397277">
              <w:rPr>
                <w:b/>
              </w:rPr>
              <w:t xml:space="preserve">IÊN </w:t>
            </w:r>
            <w:r w:rsidRPr="00397277">
              <w:rPr>
                <w:b/>
              </w:rPr>
              <w:t>Đ</w:t>
            </w:r>
            <w:r w:rsidR="005814F1" w:rsidRPr="00397277">
              <w:rPr>
                <w:b/>
              </w:rPr>
              <w:t xml:space="preserve">OÀN </w:t>
            </w:r>
            <w:r w:rsidRPr="00397277">
              <w:rPr>
                <w:b/>
              </w:rPr>
              <w:t>L</w:t>
            </w:r>
            <w:r w:rsidR="005814F1" w:rsidRPr="00397277">
              <w:rPr>
                <w:b/>
              </w:rPr>
              <w:t xml:space="preserve">AO </w:t>
            </w:r>
            <w:r w:rsidRPr="00397277">
              <w:rPr>
                <w:b/>
              </w:rPr>
              <w:t>Đ</w:t>
            </w:r>
            <w:r w:rsidR="005814F1" w:rsidRPr="00397277">
              <w:rPr>
                <w:b/>
              </w:rPr>
              <w:t>ỘNG</w:t>
            </w:r>
            <w:r w:rsidRPr="00397277">
              <w:rPr>
                <w:b/>
              </w:rPr>
              <w:t xml:space="preserve"> </w:t>
            </w:r>
          </w:p>
          <w:p w:rsidR="00CE4F32" w:rsidRPr="00397277" w:rsidRDefault="00955A1E" w:rsidP="00397277">
            <w:pPr>
              <w:jc w:val="center"/>
              <w:rPr>
                <w:b/>
              </w:rPr>
            </w:pPr>
            <w:r w:rsidRPr="00A57706">
              <w:rPr>
                <w:b/>
                <w:noProof/>
              </w:rPr>
              <w:pict>
                <v:line id="_x0000_s1034" style="position:absolute;left:0;text-align:left;z-index:251658240" from="25.7pt,13.6pt" to="195.35pt,13.6pt"/>
              </w:pict>
            </w:r>
            <w:r>
              <w:rPr>
                <w:b/>
              </w:rPr>
              <w:t>HUYỆN DƯƠNG MINH CHÂU</w:t>
            </w:r>
          </w:p>
          <w:p w:rsidR="00CE4F32" w:rsidRPr="005814F1" w:rsidRDefault="00CE4F32" w:rsidP="00397277">
            <w:pPr>
              <w:jc w:val="center"/>
            </w:pPr>
          </w:p>
          <w:p w:rsidR="00CE4F32" w:rsidRPr="005814F1" w:rsidRDefault="007421BF" w:rsidP="00397277">
            <w:pPr>
              <w:jc w:val="center"/>
            </w:pPr>
            <w:r>
              <w:t xml:space="preserve">Số: </w:t>
            </w:r>
            <w:r w:rsidR="00955A1E">
              <w:t xml:space="preserve"> 63</w:t>
            </w:r>
            <w:r w:rsidR="00CE4F32" w:rsidRPr="005814F1">
              <w:t>/LĐLĐ</w:t>
            </w:r>
          </w:p>
          <w:p w:rsidR="00AF69C2" w:rsidRPr="00627FF5" w:rsidRDefault="00194785" w:rsidP="00A603B0">
            <w:pPr>
              <w:jc w:val="center"/>
            </w:pPr>
            <w:r>
              <w:t xml:space="preserve">V/v </w:t>
            </w:r>
            <w:r w:rsidR="00A603B0">
              <w:t>tuyên truyền về nội dung của Công ước chống tra tấn và pháp luật Việt Nam về phòng, chống tra tấn năm 2019</w:t>
            </w:r>
          </w:p>
        </w:tc>
        <w:tc>
          <w:tcPr>
            <w:tcW w:w="6520" w:type="dxa"/>
          </w:tcPr>
          <w:p w:rsidR="00CE4F32" w:rsidRPr="00397277" w:rsidRDefault="00CE4F32" w:rsidP="00397277">
            <w:pPr>
              <w:jc w:val="center"/>
              <w:rPr>
                <w:b/>
              </w:rPr>
            </w:pPr>
            <w:r w:rsidRPr="00397277">
              <w:rPr>
                <w:b/>
              </w:rPr>
              <w:t xml:space="preserve">CỘNG HÒA XÃ HỘI CHỦ NGHĨA VIỆT </w:t>
            </w:r>
            <w:smartTag w:uri="urn:schemas-microsoft-com:office:smarttags" w:element="place">
              <w:smartTag w:uri="urn:schemas-microsoft-com:office:smarttags" w:element="country-region">
                <w:r w:rsidRPr="00397277">
                  <w:rPr>
                    <w:b/>
                  </w:rPr>
                  <w:t>NAM</w:t>
                </w:r>
              </w:smartTag>
            </w:smartTag>
          </w:p>
          <w:p w:rsidR="00CE4F32" w:rsidRPr="00397277" w:rsidRDefault="00CE4F32" w:rsidP="00397277">
            <w:pPr>
              <w:jc w:val="center"/>
              <w:rPr>
                <w:b/>
              </w:rPr>
            </w:pPr>
            <w:r w:rsidRPr="00397277">
              <w:rPr>
                <w:b/>
              </w:rPr>
              <w:t>Độc lập</w:t>
            </w:r>
            <w:r w:rsidR="00084E68">
              <w:rPr>
                <w:b/>
              </w:rPr>
              <w:t xml:space="preserve"> </w:t>
            </w:r>
            <w:r w:rsidRPr="00397277">
              <w:rPr>
                <w:b/>
              </w:rPr>
              <w:t>- Tự do</w:t>
            </w:r>
            <w:r w:rsidR="00084E68">
              <w:rPr>
                <w:b/>
              </w:rPr>
              <w:t xml:space="preserve"> </w:t>
            </w:r>
            <w:r w:rsidRPr="00397277">
              <w:rPr>
                <w:b/>
              </w:rPr>
              <w:t>- Hạnh phúc</w:t>
            </w:r>
          </w:p>
          <w:p w:rsidR="00CE4F32" w:rsidRPr="005814F1" w:rsidRDefault="00A57706" w:rsidP="00397277">
            <w:pPr>
              <w:jc w:val="center"/>
            </w:pPr>
            <w:r>
              <w:rPr>
                <w:noProof/>
              </w:rPr>
              <w:pict>
                <v:line id="_x0000_s1027" style="position:absolute;left:0;text-align:left;z-index:251657216" from="79.15pt,.85pt" to="223.15pt,.85pt"/>
              </w:pict>
            </w:r>
          </w:p>
          <w:p w:rsidR="00CE4F32" w:rsidRPr="00397277" w:rsidRDefault="00557037" w:rsidP="00955A1E">
            <w:pPr>
              <w:jc w:val="center"/>
              <w:rPr>
                <w:i/>
              </w:rPr>
            </w:pPr>
            <w:r w:rsidRPr="00397277">
              <w:rPr>
                <w:i/>
              </w:rPr>
              <w:t xml:space="preserve"> </w:t>
            </w:r>
            <w:r w:rsidR="00194785">
              <w:rPr>
                <w:i/>
              </w:rPr>
              <w:t xml:space="preserve">            </w:t>
            </w:r>
            <w:r w:rsidR="00955A1E">
              <w:rPr>
                <w:i/>
              </w:rPr>
              <w:t>Huyện Dương Minh Châu</w:t>
            </w:r>
            <w:r w:rsidR="007421BF">
              <w:rPr>
                <w:i/>
              </w:rPr>
              <w:t>, ngày 2</w:t>
            </w:r>
            <w:r w:rsidR="00955A1E">
              <w:rPr>
                <w:i/>
              </w:rPr>
              <w:t>3</w:t>
            </w:r>
            <w:r w:rsidR="00194785">
              <w:rPr>
                <w:i/>
              </w:rPr>
              <w:t xml:space="preserve"> </w:t>
            </w:r>
            <w:r w:rsidR="00CE4F32" w:rsidRPr="00397277">
              <w:rPr>
                <w:i/>
              </w:rPr>
              <w:t xml:space="preserve">tháng </w:t>
            </w:r>
            <w:r w:rsidR="00A603B0">
              <w:rPr>
                <w:i/>
              </w:rPr>
              <w:t>4</w:t>
            </w:r>
            <w:r w:rsidR="00E87D3F" w:rsidRPr="00397277">
              <w:rPr>
                <w:i/>
              </w:rPr>
              <w:t xml:space="preserve"> </w:t>
            </w:r>
            <w:r w:rsidR="00CE4F32" w:rsidRPr="00397277">
              <w:rPr>
                <w:i/>
              </w:rPr>
              <w:t>năm 201</w:t>
            </w:r>
            <w:r w:rsidR="00194785">
              <w:rPr>
                <w:i/>
              </w:rPr>
              <w:t>9</w:t>
            </w:r>
          </w:p>
        </w:tc>
      </w:tr>
    </w:tbl>
    <w:p w:rsidR="00E2683B" w:rsidRDefault="0000067C" w:rsidP="0000067C">
      <w:r>
        <w:tab/>
      </w:r>
      <w:r>
        <w:tab/>
      </w:r>
      <w:r>
        <w:tab/>
      </w:r>
    </w:p>
    <w:p w:rsidR="00955A1E" w:rsidRDefault="00955A1E" w:rsidP="00955A1E">
      <w:pPr>
        <w:rPr>
          <w:sz w:val="28"/>
          <w:szCs w:val="28"/>
        </w:rPr>
      </w:pPr>
    </w:p>
    <w:p w:rsidR="00AF69C2" w:rsidRPr="00955A1E" w:rsidRDefault="00955A1E" w:rsidP="00955A1E">
      <w:pPr>
        <w:ind w:firstLine="720"/>
        <w:rPr>
          <w:sz w:val="28"/>
          <w:szCs w:val="28"/>
        </w:rPr>
      </w:pPr>
      <w:r>
        <w:rPr>
          <w:sz w:val="28"/>
          <w:szCs w:val="28"/>
        </w:rPr>
        <w:t>Kính gửi:</w:t>
      </w:r>
      <w:r>
        <w:rPr>
          <w:sz w:val="28"/>
          <w:szCs w:val="28"/>
        </w:rPr>
        <w:tab/>
      </w:r>
      <w:r w:rsidR="0000067C">
        <w:rPr>
          <w:sz w:val="28"/>
          <w:szCs w:val="28"/>
        </w:rPr>
        <w:t xml:space="preserve">- </w:t>
      </w:r>
      <w:r>
        <w:rPr>
          <w:sz w:val="28"/>
          <w:szCs w:val="28"/>
        </w:rPr>
        <w:t>Các Công đoàn cơ sở</w:t>
      </w:r>
      <w:r w:rsidR="0000067C">
        <w:rPr>
          <w:sz w:val="28"/>
          <w:szCs w:val="28"/>
        </w:rPr>
        <w:t xml:space="preserve"> trực thuộc </w:t>
      </w:r>
      <w:r>
        <w:rPr>
          <w:sz w:val="28"/>
          <w:szCs w:val="28"/>
        </w:rPr>
        <w:t>Liên đoàn Lao động huyện</w:t>
      </w:r>
      <w:r w:rsidR="0000067C">
        <w:rPr>
          <w:sz w:val="28"/>
          <w:szCs w:val="28"/>
        </w:rPr>
        <w:t>.</w:t>
      </w:r>
      <w:r w:rsidR="00133FA7" w:rsidRPr="0000067C">
        <w:rPr>
          <w:i/>
        </w:rPr>
        <w:t xml:space="preserve">      </w:t>
      </w:r>
    </w:p>
    <w:p w:rsidR="002E6407" w:rsidRDefault="00133FA7" w:rsidP="00154F3D">
      <w:pPr>
        <w:rPr>
          <w:sz w:val="28"/>
          <w:szCs w:val="28"/>
        </w:rPr>
      </w:pPr>
      <w:r w:rsidRPr="0000067C">
        <w:rPr>
          <w:i/>
        </w:rPr>
        <w:t xml:space="preserve">             </w:t>
      </w:r>
      <w:r w:rsidR="00B34F63">
        <w:rPr>
          <w:sz w:val="28"/>
          <w:szCs w:val="28"/>
        </w:rPr>
        <w:t xml:space="preserve"> </w:t>
      </w:r>
    </w:p>
    <w:p w:rsidR="00DC65F6" w:rsidRPr="00DC65F6" w:rsidRDefault="00955A1E" w:rsidP="006C22C0">
      <w:pPr>
        <w:spacing w:before="60" w:after="60"/>
        <w:ind w:right="-29" w:firstLine="567"/>
        <w:jc w:val="both"/>
        <w:rPr>
          <w:sz w:val="28"/>
          <w:szCs w:val="28"/>
        </w:rPr>
      </w:pPr>
      <w:r>
        <w:rPr>
          <w:sz w:val="28"/>
          <w:szCs w:val="28"/>
        </w:rPr>
        <w:t xml:space="preserve">Thực hiện Công văn </w:t>
      </w:r>
      <w:r w:rsidR="002E6407" w:rsidRPr="00647B3B">
        <w:rPr>
          <w:sz w:val="28"/>
          <w:szCs w:val="28"/>
        </w:rPr>
        <w:t>số</w:t>
      </w:r>
      <w:r w:rsidR="002E6407">
        <w:rPr>
          <w:sz w:val="28"/>
          <w:szCs w:val="28"/>
        </w:rPr>
        <w:t xml:space="preserve"> </w:t>
      </w:r>
      <w:r>
        <w:rPr>
          <w:sz w:val="28"/>
          <w:szCs w:val="28"/>
        </w:rPr>
        <w:t>321</w:t>
      </w:r>
      <w:r w:rsidR="002E6407" w:rsidRPr="00647B3B">
        <w:rPr>
          <w:sz w:val="28"/>
          <w:szCs w:val="28"/>
        </w:rPr>
        <w:t>/</w:t>
      </w:r>
      <w:r>
        <w:rPr>
          <w:sz w:val="28"/>
          <w:szCs w:val="28"/>
        </w:rPr>
        <w:t>LĐLĐ</w:t>
      </w:r>
      <w:r w:rsidR="002E6407" w:rsidRPr="00647B3B">
        <w:rPr>
          <w:sz w:val="28"/>
          <w:szCs w:val="28"/>
        </w:rPr>
        <w:t xml:space="preserve"> ngày </w:t>
      </w:r>
      <w:r>
        <w:rPr>
          <w:sz w:val="28"/>
          <w:szCs w:val="28"/>
        </w:rPr>
        <w:t>22</w:t>
      </w:r>
      <w:r w:rsidR="00A603B0">
        <w:rPr>
          <w:sz w:val="28"/>
          <w:szCs w:val="28"/>
        </w:rPr>
        <w:t>4</w:t>
      </w:r>
      <w:r w:rsidR="002E6407" w:rsidRPr="00647B3B">
        <w:rPr>
          <w:sz w:val="28"/>
          <w:szCs w:val="28"/>
        </w:rPr>
        <w:t>/</w:t>
      </w:r>
      <w:r w:rsidR="00A603B0">
        <w:rPr>
          <w:sz w:val="28"/>
          <w:szCs w:val="28"/>
        </w:rPr>
        <w:t>4</w:t>
      </w:r>
      <w:r w:rsidR="002E6407" w:rsidRPr="00647B3B">
        <w:rPr>
          <w:sz w:val="28"/>
          <w:szCs w:val="28"/>
        </w:rPr>
        <w:t>/201</w:t>
      </w:r>
      <w:r w:rsidR="006168F4">
        <w:rPr>
          <w:sz w:val="28"/>
          <w:szCs w:val="28"/>
        </w:rPr>
        <w:t>9</w:t>
      </w:r>
      <w:r w:rsidR="002E6407" w:rsidRPr="00647B3B">
        <w:rPr>
          <w:sz w:val="28"/>
          <w:szCs w:val="28"/>
        </w:rPr>
        <w:t xml:space="preserve"> của</w:t>
      </w:r>
      <w:r w:rsidR="00A603B0">
        <w:rPr>
          <w:sz w:val="28"/>
          <w:szCs w:val="28"/>
        </w:rPr>
        <w:t xml:space="preserve"> </w:t>
      </w:r>
      <w:r>
        <w:rPr>
          <w:sz w:val="28"/>
          <w:szCs w:val="28"/>
        </w:rPr>
        <w:t>Ban Thường vụ Liên đoàn Lao động</w:t>
      </w:r>
      <w:r w:rsidR="00A603B0">
        <w:rPr>
          <w:sz w:val="28"/>
          <w:szCs w:val="28"/>
        </w:rPr>
        <w:t xml:space="preserve"> tỉnh </w:t>
      </w:r>
      <w:r>
        <w:rPr>
          <w:sz w:val="28"/>
          <w:szCs w:val="28"/>
        </w:rPr>
        <w:t>tuyên truyền</w:t>
      </w:r>
      <w:r w:rsidR="00A603B0">
        <w:rPr>
          <w:sz w:val="28"/>
          <w:szCs w:val="28"/>
        </w:rPr>
        <w:t xml:space="preserve"> về nội dung </w:t>
      </w:r>
      <w:r w:rsidR="00DC65F6" w:rsidRPr="00DC65F6">
        <w:rPr>
          <w:sz w:val="28"/>
          <w:szCs w:val="28"/>
        </w:rPr>
        <w:t>của Công ước chống tra tấn và pháp luật Việt Nam về phòng, chống tra tấn</w:t>
      </w:r>
      <w:r w:rsidR="00DC65F6">
        <w:rPr>
          <w:sz w:val="28"/>
          <w:szCs w:val="28"/>
        </w:rPr>
        <w:t>”</w:t>
      </w:r>
      <w:r w:rsidR="00DC65F6" w:rsidRPr="00DC65F6">
        <w:rPr>
          <w:sz w:val="28"/>
          <w:szCs w:val="28"/>
        </w:rPr>
        <w:t xml:space="preserve"> năm 2019</w:t>
      </w:r>
      <w:r w:rsidR="00DC65F6">
        <w:rPr>
          <w:sz w:val="28"/>
          <w:szCs w:val="28"/>
        </w:rPr>
        <w:t>.</w:t>
      </w:r>
    </w:p>
    <w:p w:rsidR="00B34F63" w:rsidRDefault="00B34F63" w:rsidP="006C22C0">
      <w:pPr>
        <w:spacing w:before="120" w:after="120"/>
        <w:ind w:right="-29" w:firstLine="567"/>
        <w:jc w:val="both"/>
        <w:rPr>
          <w:sz w:val="28"/>
          <w:szCs w:val="28"/>
        </w:rPr>
      </w:pPr>
      <w:r>
        <w:rPr>
          <w:sz w:val="28"/>
          <w:szCs w:val="28"/>
        </w:rPr>
        <w:t>Ban Thường vụ L</w:t>
      </w:r>
      <w:r w:rsidR="00955039">
        <w:rPr>
          <w:sz w:val="28"/>
          <w:szCs w:val="28"/>
        </w:rPr>
        <w:t xml:space="preserve">iên đoàn </w:t>
      </w:r>
      <w:r>
        <w:rPr>
          <w:sz w:val="28"/>
          <w:szCs w:val="28"/>
        </w:rPr>
        <w:t>L</w:t>
      </w:r>
      <w:r w:rsidR="00955039">
        <w:rPr>
          <w:sz w:val="28"/>
          <w:szCs w:val="28"/>
        </w:rPr>
        <w:t>ao động</w:t>
      </w:r>
      <w:r>
        <w:rPr>
          <w:sz w:val="28"/>
          <w:szCs w:val="28"/>
        </w:rPr>
        <w:t xml:space="preserve"> </w:t>
      </w:r>
      <w:r w:rsidR="00955A1E">
        <w:rPr>
          <w:sz w:val="28"/>
          <w:szCs w:val="28"/>
        </w:rPr>
        <w:t>huyện</w:t>
      </w:r>
      <w:r>
        <w:rPr>
          <w:sz w:val="28"/>
          <w:szCs w:val="28"/>
        </w:rPr>
        <w:t xml:space="preserve"> </w:t>
      </w:r>
      <w:r w:rsidR="00955A1E">
        <w:rPr>
          <w:sz w:val="28"/>
          <w:szCs w:val="28"/>
        </w:rPr>
        <w:t xml:space="preserve">đề nghị </w:t>
      </w:r>
      <w:r w:rsidR="0000067C">
        <w:rPr>
          <w:sz w:val="28"/>
          <w:szCs w:val="28"/>
        </w:rPr>
        <w:t xml:space="preserve">các công đoàn </w:t>
      </w:r>
      <w:r w:rsidR="00955A1E">
        <w:rPr>
          <w:sz w:val="28"/>
          <w:szCs w:val="28"/>
        </w:rPr>
        <w:t xml:space="preserve">cơ sở </w:t>
      </w:r>
      <w:r w:rsidR="007B4014">
        <w:rPr>
          <w:sz w:val="28"/>
          <w:szCs w:val="28"/>
        </w:rPr>
        <w:t>tham mưu cấp ủy, phối hợp</w:t>
      </w:r>
      <w:r w:rsidR="00DC65F6">
        <w:rPr>
          <w:sz w:val="28"/>
          <w:szCs w:val="28"/>
        </w:rPr>
        <w:t xml:space="preserve"> </w:t>
      </w:r>
      <w:r w:rsidR="00955A1E">
        <w:rPr>
          <w:sz w:val="28"/>
          <w:szCs w:val="28"/>
        </w:rPr>
        <w:t>thủ trưởng cơ quan, đơn vị, chủ doanh nghiệp</w:t>
      </w:r>
      <w:r w:rsidR="00DC65F6">
        <w:rPr>
          <w:sz w:val="28"/>
          <w:szCs w:val="28"/>
        </w:rPr>
        <w:t xml:space="preserve"> </w:t>
      </w:r>
      <w:r w:rsidR="00DC65F6" w:rsidRPr="008656B8">
        <w:rPr>
          <w:sz w:val="28"/>
          <w:szCs w:val="28"/>
          <w:lang w:val="vi-VN"/>
        </w:rPr>
        <w:t xml:space="preserve">tổ chức </w:t>
      </w:r>
      <w:r w:rsidR="004B63D0">
        <w:rPr>
          <w:sz w:val="28"/>
          <w:szCs w:val="28"/>
        </w:rPr>
        <w:t xml:space="preserve">tuyên truyền trong lực lượng cán bộ, công chức, viên chức và đoàn viên công đoàn </w:t>
      </w:r>
      <w:r w:rsidR="00DC65F6" w:rsidRPr="008656B8">
        <w:rPr>
          <w:sz w:val="28"/>
          <w:szCs w:val="28"/>
        </w:rPr>
        <w:t>một số nội dung</w:t>
      </w:r>
      <w:r w:rsidR="00DC65F6" w:rsidRPr="008656B8">
        <w:rPr>
          <w:sz w:val="28"/>
          <w:szCs w:val="28"/>
          <w:lang w:val="vi-VN"/>
        </w:rPr>
        <w:t xml:space="preserve"> như sau:</w:t>
      </w:r>
    </w:p>
    <w:p w:rsidR="00CC01CB" w:rsidRDefault="0000067C" w:rsidP="006C22C0">
      <w:pPr>
        <w:spacing w:before="60" w:after="60"/>
        <w:ind w:right="-29" w:firstLine="567"/>
        <w:jc w:val="both"/>
        <w:rPr>
          <w:bCs/>
          <w:sz w:val="28"/>
          <w:szCs w:val="28"/>
        </w:rPr>
      </w:pPr>
      <w:r>
        <w:rPr>
          <w:b/>
          <w:bCs/>
          <w:sz w:val="28"/>
          <w:szCs w:val="28"/>
        </w:rPr>
        <w:t>1.</w:t>
      </w:r>
      <w:r w:rsidR="00202AA8">
        <w:rPr>
          <w:bCs/>
          <w:sz w:val="28"/>
          <w:szCs w:val="28"/>
        </w:rPr>
        <w:t xml:space="preserve"> </w:t>
      </w:r>
      <w:r w:rsidR="00C74978">
        <w:rPr>
          <w:bCs/>
          <w:sz w:val="28"/>
          <w:szCs w:val="28"/>
        </w:rPr>
        <w:t>Nội dung cơ bản của Công ước chống tra tấn; các văn bản về việc phê chuẩn, triển khai thực hiện Công ước</w:t>
      </w:r>
      <w:r w:rsidR="00CC01CB">
        <w:rPr>
          <w:bCs/>
          <w:sz w:val="28"/>
          <w:szCs w:val="28"/>
        </w:rPr>
        <w:t>.</w:t>
      </w:r>
    </w:p>
    <w:p w:rsidR="00C74978" w:rsidRDefault="009E2688" w:rsidP="006C22C0">
      <w:pPr>
        <w:spacing w:before="60" w:after="60"/>
        <w:ind w:right="-29" w:firstLine="567"/>
        <w:jc w:val="both"/>
        <w:rPr>
          <w:bCs/>
          <w:sz w:val="28"/>
          <w:szCs w:val="28"/>
        </w:rPr>
      </w:pPr>
      <w:r w:rsidRPr="00154F3D">
        <w:rPr>
          <w:b/>
          <w:bCs/>
          <w:sz w:val="28"/>
          <w:szCs w:val="28"/>
        </w:rPr>
        <w:t>2.</w:t>
      </w:r>
      <w:r w:rsidR="00C74978">
        <w:rPr>
          <w:bCs/>
          <w:sz w:val="28"/>
          <w:szCs w:val="28"/>
        </w:rPr>
        <w:t xml:space="preserve"> Các quy định của pháp luật Việt Nam về phòng, chống tra tấn hoặc liên quan đến phòng, chống tra tấn, bao gồm:</w:t>
      </w:r>
    </w:p>
    <w:p w:rsidR="00C74978" w:rsidRDefault="00C74978" w:rsidP="006C22C0">
      <w:pPr>
        <w:spacing w:before="60" w:after="60"/>
        <w:ind w:right="-29" w:firstLine="567"/>
        <w:jc w:val="both"/>
        <w:rPr>
          <w:bCs/>
          <w:sz w:val="28"/>
          <w:szCs w:val="28"/>
        </w:rPr>
      </w:pPr>
      <w:r>
        <w:rPr>
          <w:bCs/>
          <w:sz w:val="28"/>
          <w:szCs w:val="28"/>
        </w:rPr>
        <w:t>- Các quyền con người, quyền và nghĩa vụ cơ bản của công dân theo quy định của Hiến pháp năm 2013, nhất là các quyền, nghĩa vụ liên quan trực tiếp đến phòng, chống tra tấn;</w:t>
      </w:r>
    </w:p>
    <w:p w:rsidR="00C74978" w:rsidRDefault="00C74978" w:rsidP="006C22C0">
      <w:pPr>
        <w:spacing w:before="60" w:after="60"/>
        <w:ind w:right="-29" w:firstLine="567"/>
        <w:jc w:val="both"/>
        <w:rPr>
          <w:bCs/>
          <w:sz w:val="28"/>
          <w:szCs w:val="28"/>
        </w:rPr>
      </w:pPr>
      <w:r>
        <w:rPr>
          <w:bCs/>
          <w:sz w:val="28"/>
          <w:szCs w:val="28"/>
        </w:rPr>
        <w:t>- Các quyền của người bị bắt, bị tạm giữ, tạm giam theo quy định của Bộ luật Tố tụng hình sự năm 2015;</w:t>
      </w:r>
    </w:p>
    <w:p w:rsidR="00C74978" w:rsidRDefault="00C74978" w:rsidP="006C22C0">
      <w:pPr>
        <w:spacing w:before="60" w:after="60"/>
        <w:ind w:right="-29" w:firstLine="567"/>
        <w:jc w:val="both"/>
        <w:rPr>
          <w:bCs/>
          <w:sz w:val="28"/>
          <w:szCs w:val="28"/>
        </w:rPr>
      </w:pPr>
      <w:r>
        <w:rPr>
          <w:bCs/>
          <w:sz w:val="28"/>
          <w:szCs w:val="28"/>
        </w:rPr>
        <w:t xml:space="preserve">- Các tội </w:t>
      </w:r>
      <w:r w:rsidR="004B63D0">
        <w:rPr>
          <w:bCs/>
          <w:sz w:val="28"/>
          <w:szCs w:val="28"/>
        </w:rPr>
        <w:t>danh được quy định trong Bộ luật hình sự năm 2015, sửa đổi bổ sung năm 2017 liên quan đến các hành vi tra tấn;</w:t>
      </w:r>
    </w:p>
    <w:p w:rsidR="004B63D0" w:rsidRDefault="004B63D0" w:rsidP="006C22C0">
      <w:pPr>
        <w:spacing w:before="60" w:after="60"/>
        <w:ind w:right="-29" w:firstLine="567"/>
        <w:jc w:val="both"/>
        <w:rPr>
          <w:bCs/>
          <w:sz w:val="28"/>
          <w:szCs w:val="28"/>
        </w:rPr>
      </w:pPr>
      <w:r>
        <w:rPr>
          <w:bCs/>
          <w:sz w:val="28"/>
          <w:szCs w:val="28"/>
        </w:rPr>
        <w:t xml:space="preserve">- Các quy định của Bộ luật </w:t>
      </w:r>
      <w:r w:rsidR="00363C2B">
        <w:rPr>
          <w:bCs/>
          <w:sz w:val="28"/>
          <w:szCs w:val="28"/>
        </w:rPr>
        <w:t xml:space="preserve">Dân </w:t>
      </w:r>
      <w:r>
        <w:rPr>
          <w:bCs/>
          <w:sz w:val="28"/>
          <w:szCs w:val="28"/>
        </w:rPr>
        <w:t xml:space="preserve">sự năm 2015, Luật </w:t>
      </w:r>
      <w:r w:rsidR="00363C2B">
        <w:rPr>
          <w:bCs/>
          <w:sz w:val="28"/>
          <w:szCs w:val="28"/>
        </w:rPr>
        <w:t xml:space="preserve">Trách </w:t>
      </w:r>
      <w:r>
        <w:rPr>
          <w:bCs/>
          <w:sz w:val="28"/>
          <w:szCs w:val="28"/>
        </w:rPr>
        <w:t>nhiệm bồi thường của Nhà nước năm 2017, Luật Khiếu nại năm 2011, Luật Tố cáo năm 2018 để đảm bảo tốt hơn quyền con người và phù hợp với yêu cầu của Công ước chống tra tấn;</w:t>
      </w:r>
    </w:p>
    <w:p w:rsidR="006C22C0" w:rsidRDefault="004B63D0" w:rsidP="006C22C0">
      <w:pPr>
        <w:spacing w:before="60" w:after="60"/>
        <w:ind w:right="-29" w:firstLine="567"/>
        <w:jc w:val="both"/>
        <w:rPr>
          <w:bCs/>
          <w:sz w:val="28"/>
          <w:szCs w:val="28"/>
        </w:rPr>
      </w:pPr>
      <w:r>
        <w:rPr>
          <w:bCs/>
          <w:sz w:val="28"/>
          <w:szCs w:val="28"/>
        </w:rPr>
        <w:t>- Nội dung</w:t>
      </w:r>
      <w:r w:rsidR="006E5369">
        <w:rPr>
          <w:bCs/>
          <w:sz w:val="28"/>
          <w:szCs w:val="28"/>
        </w:rPr>
        <w:t xml:space="preserve"> cơ bản của Luật </w:t>
      </w:r>
      <w:r w:rsidR="00363C2B">
        <w:rPr>
          <w:bCs/>
          <w:sz w:val="28"/>
          <w:szCs w:val="28"/>
        </w:rPr>
        <w:t xml:space="preserve">Thi </w:t>
      </w:r>
      <w:r w:rsidR="006E5369">
        <w:rPr>
          <w:bCs/>
          <w:sz w:val="28"/>
          <w:szCs w:val="28"/>
        </w:rPr>
        <w:t>hành án hình sự năm 2010</w:t>
      </w:r>
      <w:r w:rsidR="00392A76">
        <w:rPr>
          <w:bCs/>
          <w:sz w:val="28"/>
          <w:szCs w:val="28"/>
        </w:rPr>
        <w:t xml:space="preserve">, Luật </w:t>
      </w:r>
      <w:r w:rsidR="00363C2B">
        <w:rPr>
          <w:bCs/>
          <w:sz w:val="28"/>
          <w:szCs w:val="28"/>
        </w:rPr>
        <w:t xml:space="preserve">Thi </w:t>
      </w:r>
      <w:r w:rsidR="00392A76">
        <w:rPr>
          <w:bCs/>
          <w:sz w:val="28"/>
          <w:szCs w:val="28"/>
        </w:rPr>
        <w:t>hành tạm giữ, tạm giam năm 2015, Luật tổ chức cơ quan điều tra hình sự năm 2015, Luật tổ chức Viện kiểm sát nhân dân năm 2014, Luật tổ chức Tòa án nhân dân năm 2014, Luật xử lý vi phạm hành chính năm 2012, các quy định pháp luật về đạo đức nghề nghiệp của cán bộ, công chức bảo đảm tôn trọng quyền con người khi thi hành công vụ liên quan đến phòng, chống tra tấn;</w:t>
      </w:r>
    </w:p>
    <w:p w:rsidR="00392A76" w:rsidRDefault="00392A76" w:rsidP="006C22C0">
      <w:pPr>
        <w:spacing w:before="60" w:after="60"/>
        <w:ind w:right="-29" w:firstLine="567"/>
        <w:jc w:val="both"/>
        <w:rPr>
          <w:bCs/>
          <w:sz w:val="28"/>
          <w:szCs w:val="28"/>
        </w:rPr>
      </w:pPr>
      <w:r>
        <w:rPr>
          <w:bCs/>
          <w:sz w:val="28"/>
          <w:szCs w:val="28"/>
        </w:rPr>
        <w:lastRenderedPageBreak/>
        <w:t>- Các quy định pháp luật về bạo lực tại nơi làm việc, bạo lực giới, bạo lực gia đình, bạo lực với trẻ em và các đối tượng yếu thế phù hợp với Điều 16 của Công ước chống tra tấn;</w:t>
      </w:r>
    </w:p>
    <w:p w:rsidR="000D7171" w:rsidRDefault="000D7171" w:rsidP="006C22C0">
      <w:pPr>
        <w:spacing w:before="60" w:after="60"/>
        <w:ind w:right="-29" w:firstLine="567"/>
        <w:jc w:val="both"/>
        <w:rPr>
          <w:bCs/>
          <w:sz w:val="28"/>
          <w:szCs w:val="28"/>
        </w:rPr>
      </w:pPr>
      <w:r>
        <w:rPr>
          <w:bCs/>
          <w:sz w:val="28"/>
          <w:szCs w:val="28"/>
        </w:rPr>
        <w:t xml:space="preserve">- Các biện pháp nghiệp vụ mà cơ quan có thẩm quyền tiến hành tố tụng, người có thẩm quyền tiến hành tố tụng được áp dụng trong quá trình tố tụng theo quy định của Bộ luật </w:t>
      </w:r>
      <w:r w:rsidR="003E1834">
        <w:rPr>
          <w:bCs/>
          <w:sz w:val="28"/>
          <w:szCs w:val="28"/>
        </w:rPr>
        <w:t xml:space="preserve">Tố </w:t>
      </w:r>
      <w:r>
        <w:rPr>
          <w:bCs/>
          <w:sz w:val="28"/>
          <w:szCs w:val="28"/>
        </w:rPr>
        <w:t>tụng hình sự và các quy định có liên quan;</w:t>
      </w:r>
    </w:p>
    <w:p w:rsidR="000D7171" w:rsidRDefault="000D7171" w:rsidP="006C22C0">
      <w:pPr>
        <w:spacing w:before="60" w:after="60"/>
        <w:ind w:right="-29" w:firstLine="567"/>
        <w:jc w:val="both"/>
        <w:rPr>
          <w:bCs/>
          <w:sz w:val="28"/>
          <w:szCs w:val="28"/>
        </w:rPr>
      </w:pPr>
      <w:r>
        <w:rPr>
          <w:bCs/>
          <w:sz w:val="28"/>
          <w:szCs w:val="28"/>
        </w:rPr>
        <w:t>- Tình hình phòng ngừa, đấu tranh, xử lý của các cơ quan nhà nước đối với hành vi tra tấn, đối xử, trừng phạt tàn bạo; vô nhân đạo, hạ nhục con người.</w:t>
      </w:r>
    </w:p>
    <w:p w:rsidR="00C74978" w:rsidRDefault="00782352" w:rsidP="006C22C0">
      <w:pPr>
        <w:spacing w:before="60" w:after="60"/>
        <w:ind w:right="-29" w:firstLine="567"/>
        <w:jc w:val="both"/>
        <w:rPr>
          <w:bCs/>
          <w:sz w:val="28"/>
          <w:szCs w:val="28"/>
        </w:rPr>
      </w:pPr>
      <w:r>
        <w:rPr>
          <w:bCs/>
          <w:sz w:val="28"/>
          <w:szCs w:val="28"/>
        </w:rPr>
        <w:t xml:space="preserve">Các công đoàn </w:t>
      </w:r>
      <w:r w:rsidR="00955A1E">
        <w:rPr>
          <w:bCs/>
          <w:sz w:val="28"/>
          <w:szCs w:val="28"/>
        </w:rPr>
        <w:t xml:space="preserve">cơ sở </w:t>
      </w:r>
      <w:r>
        <w:rPr>
          <w:bCs/>
          <w:sz w:val="28"/>
          <w:szCs w:val="28"/>
        </w:rPr>
        <w:t>có thể lựa chọn các hình thức tuyên truyền thiết thực, hiệu quả như: tuyên truyền, phổ biến trực tiếp; tổ chức hội nghị, hội thảo, tọa đàm</w:t>
      </w:r>
      <w:r w:rsidR="003E1834">
        <w:rPr>
          <w:bCs/>
          <w:sz w:val="28"/>
          <w:szCs w:val="28"/>
        </w:rPr>
        <w:t>,</w:t>
      </w:r>
      <w:r>
        <w:rPr>
          <w:bCs/>
          <w:sz w:val="28"/>
          <w:szCs w:val="28"/>
        </w:rPr>
        <w:t xml:space="preserve"> thông qua </w:t>
      </w:r>
      <w:r w:rsidR="003E1834">
        <w:rPr>
          <w:bCs/>
          <w:sz w:val="28"/>
          <w:szCs w:val="28"/>
        </w:rPr>
        <w:t>hoạt động tư vấn pháp luật</w:t>
      </w:r>
      <w:r w:rsidR="00A82043">
        <w:rPr>
          <w:bCs/>
          <w:sz w:val="28"/>
          <w:szCs w:val="28"/>
        </w:rPr>
        <w:t>…</w:t>
      </w:r>
    </w:p>
    <w:p w:rsidR="00955A1E" w:rsidRDefault="00955A1E" w:rsidP="006C22C0">
      <w:pPr>
        <w:spacing w:before="60" w:after="60"/>
        <w:ind w:right="-29" w:firstLine="567"/>
        <w:jc w:val="both"/>
        <w:rPr>
          <w:bCs/>
          <w:sz w:val="28"/>
          <w:szCs w:val="28"/>
        </w:rPr>
      </w:pPr>
    </w:p>
    <w:p w:rsidR="00AF69C2" w:rsidRDefault="003E1834" w:rsidP="006C22C0">
      <w:pPr>
        <w:tabs>
          <w:tab w:val="left" w:pos="9504"/>
        </w:tabs>
        <w:spacing w:before="60" w:after="60"/>
        <w:ind w:right="-29" w:firstLine="567"/>
        <w:jc w:val="both"/>
        <w:rPr>
          <w:bCs/>
          <w:sz w:val="28"/>
          <w:szCs w:val="28"/>
        </w:rPr>
      </w:pPr>
      <w:r>
        <w:rPr>
          <w:bCs/>
          <w:sz w:val="28"/>
          <w:szCs w:val="28"/>
        </w:rPr>
        <w:t xml:space="preserve">Đề </w:t>
      </w:r>
      <w:r w:rsidR="006F1C91">
        <w:rPr>
          <w:bCs/>
          <w:sz w:val="28"/>
          <w:szCs w:val="28"/>
        </w:rPr>
        <w:t xml:space="preserve">nghị các công đoàn </w:t>
      </w:r>
      <w:r w:rsidR="00955A1E">
        <w:rPr>
          <w:bCs/>
          <w:sz w:val="28"/>
          <w:szCs w:val="28"/>
        </w:rPr>
        <w:t xml:space="preserve">cơ sở </w:t>
      </w:r>
      <w:r w:rsidR="005C52DC">
        <w:rPr>
          <w:bCs/>
          <w:sz w:val="28"/>
          <w:szCs w:val="28"/>
        </w:rPr>
        <w:t xml:space="preserve">triển khai </w:t>
      </w:r>
      <w:r w:rsidR="00DD4D3D">
        <w:rPr>
          <w:sz w:val="28"/>
          <w:szCs w:val="28"/>
        </w:rPr>
        <w:t>thực hiện</w:t>
      </w:r>
      <w:r w:rsidR="00703475">
        <w:rPr>
          <w:sz w:val="28"/>
          <w:szCs w:val="28"/>
        </w:rPr>
        <w:t xml:space="preserve"> và </w:t>
      </w:r>
      <w:r w:rsidR="00AF18B3">
        <w:rPr>
          <w:bCs/>
          <w:sz w:val="28"/>
          <w:szCs w:val="28"/>
        </w:rPr>
        <w:t xml:space="preserve">báo cáo kết quả </w:t>
      </w:r>
      <w:r w:rsidR="00A82043">
        <w:rPr>
          <w:bCs/>
          <w:sz w:val="28"/>
          <w:szCs w:val="28"/>
        </w:rPr>
        <w:t xml:space="preserve">lồng ghép trong </w:t>
      </w:r>
      <w:r w:rsidR="00A82043" w:rsidRPr="00A82043">
        <w:rPr>
          <w:sz w:val="28"/>
          <w:szCs w:val="28"/>
        </w:rPr>
        <w:t xml:space="preserve">báo cáo </w:t>
      </w:r>
      <w:r w:rsidR="00AF18B3" w:rsidRPr="00A82043">
        <w:rPr>
          <w:sz w:val="28"/>
          <w:szCs w:val="28"/>
        </w:rPr>
        <w:t>năm</w:t>
      </w:r>
      <w:r w:rsidR="00AF18B3">
        <w:rPr>
          <w:sz w:val="28"/>
          <w:szCs w:val="28"/>
        </w:rPr>
        <w:t xml:space="preserve"> </w:t>
      </w:r>
      <w:r w:rsidR="00CC7ABA">
        <w:rPr>
          <w:bCs/>
          <w:sz w:val="28"/>
          <w:szCs w:val="28"/>
        </w:rPr>
        <w:t>về L</w:t>
      </w:r>
      <w:r w:rsidR="006F1C91">
        <w:rPr>
          <w:bCs/>
          <w:sz w:val="28"/>
          <w:szCs w:val="28"/>
        </w:rPr>
        <w:t xml:space="preserve">iên đoàn </w:t>
      </w:r>
      <w:r w:rsidR="00CC7ABA">
        <w:rPr>
          <w:bCs/>
          <w:sz w:val="28"/>
          <w:szCs w:val="28"/>
        </w:rPr>
        <w:t>L</w:t>
      </w:r>
      <w:r w:rsidR="006F1C91">
        <w:rPr>
          <w:bCs/>
          <w:sz w:val="28"/>
          <w:szCs w:val="28"/>
        </w:rPr>
        <w:t>ao động</w:t>
      </w:r>
      <w:r w:rsidR="00CC7ABA">
        <w:rPr>
          <w:bCs/>
          <w:sz w:val="28"/>
          <w:szCs w:val="28"/>
        </w:rPr>
        <w:t xml:space="preserve"> </w:t>
      </w:r>
      <w:r w:rsidR="00955A1E">
        <w:rPr>
          <w:bCs/>
          <w:sz w:val="28"/>
          <w:szCs w:val="28"/>
        </w:rPr>
        <w:t xml:space="preserve">huyện </w:t>
      </w:r>
      <w:r>
        <w:rPr>
          <w:bCs/>
          <w:sz w:val="28"/>
          <w:szCs w:val="28"/>
        </w:rPr>
        <w:t xml:space="preserve">để tổng hợp báo cáo </w:t>
      </w:r>
      <w:r w:rsidR="00955A1E">
        <w:rPr>
          <w:bCs/>
          <w:sz w:val="28"/>
          <w:szCs w:val="28"/>
        </w:rPr>
        <w:t>Liên đoàn lao động</w:t>
      </w:r>
      <w:r w:rsidR="00A82043">
        <w:rPr>
          <w:bCs/>
          <w:sz w:val="28"/>
          <w:szCs w:val="28"/>
        </w:rPr>
        <w:t xml:space="preserve"> </w:t>
      </w:r>
      <w:r w:rsidR="00AF18B3">
        <w:rPr>
          <w:bCs/>
          <w:sz w:val="28"/>
          <w:szCs w:val="28"/>
        </w:rPr>
        <w:t>tỉnh</w:t>
      </w:r>
      <w:r w:rsidR="00CC7ABA">
        <w:rPr>
          <w:bCs/>
          <w:sz w:val="28"/>
          <w:szCs w:val="28"/>
        </w:rPr>
        <w:t>.</w:t>
      </w:r>
      <w:r w:rsidR="004F6B35">
        <w:rPr>
          <w:bCs/>
          <w:sz w:val="28"/>
          <w:szCs w:val="28"/>
        </w:rPr>
        <w:t>/.</w:t>
      </w:r>
    </w:p>
    <w:p w:rsidR="00AF18B3" w:rsidRDefault="00AF18B3" w:rsidP="00E2683B">
      <w:pPr>
        <w:tabs>
          <w:tab w:val="left" w:pos="9504"/>
        </w:tabs>
        <w:spacing w:before="60" w:after="60"/>
        <w:ind w:right="77" w:firstLine="567"/>
        <w:jc w:val="both"/>
        <w:rPr>
          <w:bCs/>
          <w:sz w:val="28"/>
          <w:szCs w:val="28"/>
        </w:rPr>
      </w:pPr>
    </w:p>
    <w:tbl>
      <w:tblPr>
        <w:tblW w:w="9498" w:type="dxa"/>
        <w:tblInd w:w="108" w:type="dxa"/>
        <w:tblLook w:val="01E0"/>
      </w:tblPr>
      <w:tblGrid>
        <w:gridCol w:w="3544"/>
        <w:gridCol w:w="5954"/>
      </w:tblGrid>
      <w:tr w:rsidR="00724D13" w:rsidTr="00E33EB3">
        <w:trPr>
          <w:trHeight w:val="2241"/>
        </w:trPr>
        <w:tc>
          <w:tcPr>
            <w:tcW w:w="3544" w:type="dxa"/>
          </w:tcPr>
          <w:p w:rsidR="009040F8" w:rsidRDefault="009040F8" w:rsidP="00397277">
            <w:pPr>
              <w:ind w:right="-468"/>
              <w:jc w:val="both"/>
              <w:rPr>
                <w:b/>
                <w:i/>
                <w:sz w:val="22"/>
                <w:szCs w:val="22"/>
              </w:rPr>
            </w:pPr>
          </w:p>
          <w:p w:rsidR="006C22C0" w:rsidRDefault="006C22C0" w:rsidP="00397277">
            <w:pPr>
              <w:ind w:right="-468"/>
              <w:jc w:val="both"/>
              <w:rPr>
                <w:b/>
                <w:i/>
                <w:sz w:val="22"/>
                <w:szCs w:val="22"/>
              </w:rPr>
            </w:pPr>
          </w:p>
          <w:p w:rsidR="00724D13" w:rsidRPr="00397277" w:rsidRDefault="00724D13" w:rsidP="006C22C0">
            <w:pPr>
              <w:ind w:left="-108" w:right="-468"/>
              <w:jc w:val="both"/>
              <w:rPr>
                <w:b/>
                <w:i/>
                <w:sz w:val="22"/>
                <w:szCs w:val="22"/>
              </w:rPr>
            </w:pPr>
            <w:r w:rsidRPr="00397277">
              <w:rPr>
                <w:b/>
                <w:i/>
                <w:sz w:val="22"/>
                <w:szCs w:val="22"/>
              </w:rPr>
              <w:t>Nơi nhận:</w:t>
            </w:r>
          </w:p>
          <w:p w:rsidR="004263AB" w:rsidRDefault="00737AFA" w:rsidP="006C22C0">
            <w:pPr>
              <w:ind w:left="-108" w:right="-468"/>
              <w:jc w:val="both"/>
              <w:rPr>
                <w:sz w:val="22"/>
                <w:szCs w:val="22"/>
              </w:rPr>
            </w:pPr>
            <w:r w:rsidRPr="00397277">
              <w:rPr>
                <w:sz w:val="22"/>
                <w:szCs w:val="22"/>
              </w:rPr>
              <w:t xml:space="preserve">- </w:t>
            </w:r>
            <w:r w:rsidR="004263AB">
              <w:rPr>
                <w:sz w:val="22"/>
                <w:szCs w:val="22"/>
              </w:rPr>
              <w:t>Như</w:t>
            </w:r>
            <w:r w:rsidR="004F6B35">
              <w:rPr>
                <w:sz w:val="22"/>
                <w:szCs w:val="22"/>
              </w:rPr>
              <w:t xml:space="preserve"> trên</w:t>
            </w:r>
            <w:r w:rsidR="004263AB">
              <w:rPr>
                <w:sz w:val="22"/>
                <w:szCs w:val="22"/>
              </w:rPr>
              <w:t>;</w:t>
            </w:r>
          </w:p>
          <w:p w:rsidR="00724D13" w:rsidRDefault="009608BD" w:rsidP="00955A1E">
            <w:pPr>
              <w:ind w:left="-108" w:right="-468"/>
              <w:jc w:val="both"/>
            </w:pPr>
            <w:r w:rsidRPr="00397277">
              <w:rPr>
                <w:sz w:val="22"/>
                <w:szCs w:val="22"/>
              </w:rPr>
              <w:t xml:space="preserve">- </w:t>
            </w:r>
            <w:r w:rsidR="00724D13" w:rsidRPr="00397277">
              <w:rPr>
                <w:sz w:val="22"/>
                <w:szCs w:val="22"/>
              </w:rPr>
              <w:t>Lưu</w:t>
            </w:r>
            <w:r w:rsidR="004F6B35">
              <w:rPr>
                <w:sz w:val="22"/>
                <w:szCs w:val="22"/>
              </w:rPr>
              <w:t>:</w:t>
            </w:r>
            <w:r w:rsidR="00603849">
              <w:rPr>
                <w:sz w:val="22"/>
                <w:szCs w:val="22"/>
              </w:rPr>
              <w:t xml:space="preserve"> </w:t>
            </w:r>
            <w:r w:rsidR="00955A1E">
              <w:rPr>
                <w:sz w:val="22"/>
                <w:szCs w:val="22"/>
              </w:rPr>
              <w:t>VP</w:t>
            </w:r>
            <w:r w:rsidR="008278FA" w:rsidRPr="00397277">
              <w:rPr>
                <w:sz w:val="22"/>
                <w:szCs w:val="22"/>
              </w:rPr>
              <w:t>.</w:t>
            </w:r>
          </w:p>
        </w:tc>
        <w:tc>
          <w:tcPr>
            <w:tcW w:w="5954" w:type="dxa"/>
          </w:tcPr>
          <w:p w:rsidR="00724D13" w:rsidRPr="00865433" w:rsidRDefault="00724D13" w:rsidP="00397277">
            <w:pPr>
              <w:ind w:right="-468"/>
              <w:jc w:val="center"/>
              <w:rPr>
                <w:b/>
                <w:sz w:val="28"/>
                <w:szCs w:val="28"/>
              </w:rPr>
            </w:pPr>
            <w:r w:rsidRPr="00865433">
              <w:rPr>
                <w:b/>
                <w:sz w:val="28"/>
                <w:szCs w:val="28"/>
              </w:rPr>
              <w:t>TM. BAN THƯỜNG VỤ</w:t>
            </w:r>
          </w:p>
          <w:p w:rsidR="00724D13" w:rsidRPr="00865433" w:rsidRDefault="00724D13" w:rsidP="00397277">
            <w:pPr>
              <w:ind w:right="-468"/>
              <w:jc w:val="center"/>
              <w:rPr>
                <w:b/>
                <w:sz w:val="28"/>
                <w:szCs w:val="28"/>
              </w:rPr>
            </w:pPr>
            <w:r w:rsidRPr="00865433">
              <w:rPr>
                <w:b/>
                <w:sz w:val="28"/>
                <w:szCs w:val="28"/>
              </w:rPr>
              <w:t>PHÓ CHỦ TỊCH</w:t>
            </w:r>
          </w:p>
          <w:p w:rsidR="00724D13" w:rsidRPr="00865433" w:rsidRDefault="00724D13" w:rsidP="00397277">
            <w:pPr>
              <w:ind w:right="-468"/>
              <w:jc w:val="center"/>
              <w:rPr>
                <w:b/>
                <w:sz w:val="28"/>
                <w:szCs w:val="28"/>
              </w:rPr>
            </w:pPr>
          </w:p>
          <w:p w:rsidR="00E75B35" w:rsidRDefault="00955A1E" w:rsidP="00397277">
            <w:pPr>
              <w:ind w:right="-468"/>
              <w:jc w:val="center"/>
              <w:rPr>
                <w:b/>
                <w:sz w:val="28"/>
                <w:szCs w:val="28"/>
              </w:rPr>
            </w:pPr>
            <w:r>
              <w:rPr>
                <w:b/>
                <w:sz w:val="28"/>
                <w:szCs w:val="28"/>
              </w:rPr>
              <w:t>(Đã ký)</w:t>
            </w:r>
          </w:p>
          <w:p w:rsidR="00FE1CDE" w:rsidRDefault="00FE1CDE" w:rsidP="00FE1CDE">
            <w:pPr>
              <w:ind w:right="-468"/>
              <w:rPr>
                <w:b/>
                <w:sz w:val="28"/>
                <w:szCs w:val="28"/>
              </w:rPr>
            </w:pPr>
          </w:p>
          <w:p w:rsidR="00AF69C2" w:rsidRDefault="00AF69C2" w:rsidP="00FE1CDE">
            <w:pPr>
              <w:ind w:right="-468"/>
              <w:rPr>
                <w:b/>
                <w:sz w:val="28"/>
                <w:szCs w:val="28"/>
              </w:rPr>
            </w:pPr>
          </w:p>
          <w:p w:rsidR="00724D13" w:rsidRPr="00397277" w:rsidRDefault="00955A1E" w:rsidP="00414DE8">
            <w:pPr>
              <w:tabs>
                <w:tab w:val="left" w:pos="1928"/>
              </w:tabs>
              <w:ind w:right="-468"/>
              <w:jc w:val="center"/>
              <w:rPr>
                <w:sz w:val="28"/>
                <w:szCs w:val="28"/>
              </w:rPr>
            </w:pPr>
            <w:r>
              <w:rPr>
                <w:b/>
                <w:sz w:val="28"/>
                <w:szCs w:val="28"/>
              </w:rPr>
              <w:t>Thái Thị Bích Thủy</w:t>
            </w:r>
          </w:p>
        </w:tc>
      </w:tr>
    </w:tbl>
    <w:p w:rsidR="00CF00A1" w:rsidRDefault="00CF00A1" w:rsidP="00E75B35">
      <w:pPr>
        <w:rPr>
          <w:b/>
          <w:sz w:val="28"/>
          <w:szCs w:val="28"/>
        </w:rPr>
      </w:pPr>
    </w:p>
    <w:sectPr w:rsidR="00CF00A1" w:rsidSect="00955A1E">
      <w:headerReference w:type="default" r:id="rId7"/>
      <w:footerReference w:type="even" r:id="rId8"/>
      <w:footerReference w:type="default" r:id="rId9"/>
      <w:pgSz w:w="12240" w:h="15840"/>
      <w:pgMar w:top="1135" w:right="1041" w:bottom="1276" w:left="1588"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E7" w:rsidRDefault="003225E7">
      <w:r>
        <w:separator/>
      </w:r>
    </w:p>
  </w:endnote>
  <w:endnote w:type="continuationSeparator" w:id="0">
    <w:p w:rsidR="003225E7" w:rsidRDefault="00322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4" w:rsidRDefault="00A57706" w:rsidP="009C407D">
    <w:pPr>
      <w:pStyle w:val="Footer"/>
      <w:framePr w:wrap="around" w:vAnchor="text" w:hAnchor="margin" w:xAlign="right" w:y="1"/>
      <w:rPr>
        <w:rStyle w:val="PageNumber"/>
      </w:rPr>
    </w:pPr>
    <w:r>
      <w:rPr>
        <w:rStyle w:val="PageNumber"/>
      </w:rPr>
      <w:fldChar w:fldCharType="begin"/>
    </w:r>
    <w:r w:rsidR="006168F4">
      <w:rPr>
        <w:rStyle w:val="PageNumber"/>
      </w:rPr>
      <w:instrText xml:space="preserve">PAGE  </w:instrText>
    </w:r>
    <w:r>
      <w:rPr>
        <w:rStyle w:val="PageNumber"/>
      </w:rPr>
      <w:fldChar w:fldCharType="end"/>
    </w:r>
  </w:p>
  <w:p w:rsidR="006168F4" w:rsidRDefault="006168F4"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4" w:rsidRDefault="006168F4"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E7" w:rsidRDefault="003225E7">
      <w:r>
        <w:separator/>
      </w:r>
    </w:p>
  </w:footnote>
  <w:footnote w:type="continuationSeparator" w:id="0">
    <w:p w:rsidR="003225E7" w:rsidRDefault="00322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105813"/>
      <w:docPartObj>
        <w:docPartGallery w:val="Page Numbers (Top of Page)"/>
        <w:docPartUnique/>
      </w:docPartObj>
    </w:sdtPr>
    <w:sdtContent>
      <w:p w:rsidR="00955A1E" w:rsidRDefault="00955A1E">
        <w:pPr>
          <w:pStyle w:val="Header"/>
          <w:jc w:val="center"/>
        </w:pPr>
        <w:fldSimple w:instr=" PAGE   \* MERGEFORMAT ">
          <w:r>
            <w:rPr>
              <w:noProof/>
            </w:rPr>
            <w:t>1</w:t>
          </w:r>
        </w:fldSimple>
      </w:p>
    </w:sdtContent>
  </w:sdt>
  <w:p w:rsidR="00955A1E" w:rsidRDefault="00955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4F32"/>
    <w:rsid w:val="0000067C"/>
    <w:rsid w:val="00000976"/>
    <w:rsid w:val="00005797"/>
    <w:rsid w:val="00007BD8"/>
    <w:rsid w:val="0001187E"/>
    <w:rsid w:val="00011EA4"/>
    <w:rsid w:val="00030DA3"/>
    <w:rsid w:val="000310C3"/>
    <w:rsid w:val="00031658"/>
    <w:rsid w:val="000328DF"/>
    <w:rsid w:val="00033860"/>
    <w:rsid w:val="00043A6B"/>
    <w:rsid w:val="00045AF4"/>
    <w:rsid w:val="00053796"/>
    <w:rsid w:val="000549AE"/>
    <w:rsid w:val="0006318E"/>
    <w:rsid w:val="00072245"/>
    <w:rsid w:val="000809F8"/>
    <w:rsid w:val="000838B8"/>
    <w:rsid w:val="00084E68"/>
    <w:rsid w:val="00087677"/>
    <w:rsid w:val="000971B4"/>
    <w:rsid w:val="000A2F4C"/>
    <w:rsid w:val="000A66CE"/>
    <w:rsid w:val="000B2D3F"/>
    <w:rsid w:val="000B2F4C"/>
    <w:rsid w:val="000C025C"/>
    <w:rsid w:val="000C2A11"/>
    <w:rsid w:val="000C5418"/>
    <w:rsid w:val="000D014A"/>
    <w:rsid w:val="000D5E29"/>
    <w:rsid w:val="000D6A2E"/>
    <w:rsid w:val="000D6BF8"/>
    <w:rsid w:val="000D7171"/>
    <w:rsid w:val="000E3B29"/>
    <w:rsid w:val="000E4308"/>
    <w:rsid w:val="000E6686"/>
    <w:rsid w:val="000F3528"/>
    <w:rsid w:val="000F354F"/>
    <w:rsid w:val="000F357B"/>
    <w:rsid w:val="000F5672"/>
    <w:rsid w:val="00103C1B"/>
    <w:rsid w:val="0010697B"/>
    <w:rsid w:val="00117266"/>
    <w:rsid w:val="00122CFA"/>
    <w:rsid w:val="00127C9B"/>
    <w:rsid w:val="00133FA7"/>
    <w:rsid w:val="00141D46"/>
    <w:rsid w:val="00147E97"/>
    <w:rsid w:val="0015086B"/>
    <w:rsid w:val="00154F3D"/>
    <w:rsid w:val="00156EDB"/>
    <w:rsid w:val="00157010"/>
    <w:rsid w:val="0016148A"/>
    <w:rsid w:val="00163A99"/>
    <w:rsid w:val="0016452C"/>
    <w:rsid w:val="00165DB3"/>
    <w:rsid w:val="001678E8"/>
    <w:rsid w:val="00183704"/>
    <w:rsid w:val="00183F20"/>
    <w:rsid w:val="00184DAA"/>
    <w:rsid w:val="00194785"/>
    <w:rsid w:val="001A430B"/>
    <w:rsid w:val="001A4CD3"/>
    <w:rsid w:val="001B7A38"/>
    <w:rsid w:val="001C2756"/>
    <w:rsid w:val="001C38E7"/>
    <w:rsid w:val="001D21CF"/>
    <w:rsid w:val="001D7EC4"/>
    <w:rsid w:val="001E07D9"/>
    <w:rsid w:val="001F77EE"/>
    <w:rsid w:val="00202AA8"/>
    <w:rsid w:val="00204D36"/>
    <w:rsid w:val="00215063"/>
    <w:rsid w:val="00225FF9"/>
    <w:rsid w:val="002262ED"/>
    <w:rsid w:val="00247559"/>
    <w:rsid w:val="00247684"/>
    <w:rsid w:val="002511A2"/>
    <w:rsid w:val="00252ABE"/>
    <w:rsid w:val="00257D43"/>
    <w:rsid w:val="00263B23"/>
    <w:rsid w:val="00275106"/>
    <w:rsid w:val="00275483"/>
    <w:rsid w:val="00276386"/>
    <w:rsid w:val="00277130"/>
    <w:rsid w:val="00277FED"/>
    <w:rsid w:val="002809F3"/>
    <w:rsid w:val="0028183B"/>
    <w:rsid w:val="00282265"/>
    <w:rsid w:val="002833EC"/>
    <w:rsid w:val="00285268"/>
    <w:rsid w:val="002877EA"/>
    <w:rsid w:val="00292C3D"/>
    <w:rsid w:val="0029606B"/>
    <w:rsid w:val="00297CAF"/>
    <w:rsid w:val="002A05A8"/>
    <w:rsid w:val="002A33B5"/>
    <w:rsid w:val="002C3EBA"/>
    <w:rsid w:val="002D1FAF"/>
    <w:rsid w:val="002D3988"/>
    <w:rsid w:val="002D6F67"/>
    <w:rsid w:val="002E541F"/>
    <w:rsid w:val="002E6407"/>
    <w:rsid w:val="002F3B61"/>
    <w:rsid w:val="002F6E35"/>
    <w:rsid w:val="00303263"/>
    <w:rsid w:val="00310CBB"/>
    <w:rsid w:val="00315D6C"/>
    <w:rsid w:val="00317496"/>
    <w:rsid w:val="00317D8D"/>
    <w:rsid w:val="003203FE"/>
    <w:rsid w:val="003208D6"/>
    <w:rsid w:val="003225E7"/>
    <w:rsid w:val="00323A6B"/>
    <w:rsid w:val="00325FDA"/>
    <w:rsid w:val="003265CC"/>
    <w:rsid w:val="0032716E"/>
    <w:rsid w:val="00327EF6"/>
    <w:rsid w:val="00330B9C"/>
    <w:rsid w:val="003339B3"/>
    <w:rsid w:val="003343A5"/>
    <w:rsid w:val="00334FAC"/>
    <w:rsid w:val="00343ADE"/>
    <w:rsid w:val="00344DE1"/>
    <w:rsid w:val="00352827"/>
    <w:rsid w:val="00355848"/>
    <w:rsid w:val="003568B0"/>
    <w:rsid w:val="003569A0"/>
    <w:rsid w:val="003605FB"/>
    <w:rsid w:val="003608A8"/>
    <w:rsid w:val="00363C2B"/>
    <w:rsid w:val="00370C77"/>
    <w:rsid w:val="00380449"/>
    <w:rsid w:val="00381487"/>
    <w:rsid w:val="00381A09"/>
    <w:rsid w:val="0038573F"/>
    <w:rsid w:val="00392A76"/>
    <w:rsid w:val="00394EF3"/>
    <w:rsid w:val="00397277"/>
    <w:rsid w:val="00397DC8"/>
    <w:rsid w:val="003A095D"/>
    <w:rsid w:val="003B23B7"/>
    <w:rsid w:val="003B5385"/>
    <w:rsid w:val="003C415F"/>
    <w:rsid w:val="003D5711"/>
    <w:rsid w:val="003D5F33"/>
    <w:rsid w:val="003D6CAB"/>
    <w:rsid w:val="003E156A"/>
    <w:rsid w:val="003E1834"/>
    <w:rsid w:val="003E38AD"/>
    <w:rsid w:val="003E5BD0"/>
    <w:rsid w:val="003F27B4"/>
    <w:rsid w:val="003F2C80"/>
    <w:rsid w:val="00400D07"/>
    <w:rsid w:val="004077A3"/>
    <w:rsid w:val="00414DE8"/>
    <w:rsid w:val="004154B5"/>
    <w:rsid w:val="00417D6C"/>
    <w:rsid w:val="00420A36"/>
    <w:rsid w:val="00420A6C"/>
    <w:rsid w:val="0042395D"/>
    <w:rsid w:val="004250C2"/>
    <w:rsid w:val="004263AB"/>
    <w:rsid w:val="004307D9"/>
    <w:rsid w:val="00432101"/>
    <w:rsid w:val="004400CE"/>
    <w:rsid w:val="004405CD"/>
    <w:rsid w:val="0044111E"/>
    <w:rsid w:val="004412CA"/>
    <w:rsid w:val="00451367"/>
    <w:rsid w:val="00452E56"/>
    <w:rsid w:val="00455D0A"/>
    <w:rsid w:val="00465209"/>
    <w:rsid w:val="004669D6"/>
    <w:rsid w:val="0048735D"/>
    <w:rsid w:val="00487B60"/>
    <w:rsid w:val="00495ECF"/>
    <w:rsid w:val="004A062F"/>
    <w:rsid w:val="004A146D"/>
    <w:rsid w:val="004A71DF"/>
    <w:rsid w:val="004B13D6"/>
    <w:rsid w:val="004B1946"/>
    <w:rsid w:val="004B63D0"/>
    <w:rsid w:val="004C2E7C"/>
    <w:rsid w:val="004C4BC2"/>
    <w:rsid w:val="004C5C81"/>
    <w:rsid w:val="004E16B7"/>
    <w:rsid w:val="004E2287"/>
    <w:rsid w:val="004E6A41"/>
    <w:rsid w:val="004F1694"/>
    <w:rsid w:val="004F17FC"/>
    <w:rsid w:val="004F3A75"/>
    <w:rsid w:val="004F6B35"/>
    <w:rsid w:val="0050122A"/>
    <w:rsid w:val="005012A9"/>
    <w:rsid w:val="00502BD5"/>
    <w:rsid w:val="00502CC4"/>
    <w:rsid w:val="00504969"/>
    <w:rsid w:val="00504EEB"/>
    <w:rsid w:val="00510592"/>
    <w:rsid w:val="00511536"/>
    <w:rsid w:val="00511A0A"/>
    <w:rsid w:val="00512232"/>
    <w:rsid w:val="00516F1F"/>
    <w:rsid w:val="00520C02"/>
    <w:rsid w:val="0052199A"/>
    <w:rsid w:val="00523684"/>
    <w:rsid w:val="00525AA9"/>
    <w:rsid w:val="00525E85"/>
    <w:rsid w:val="005316CB"/>
    <w:rsid w:val="00531F7F"/>
    <w:rsid w:val="00556046"/>
    <w:rsid w:val="00557037"/>
    <w:rsid w:val="00560F49"/>
    <w:rsid w:val="00564964"/>
    <w:rsid w:val="005655AF"/>
    <w:rsid w:val="005712E4"/>
    <w:rsid w:val="00574386"/>
    <w:rsid w:val="005814F1"/>
    <w:rsid w:val="00585D4D"/>
    <w:rsid w:val="00585FF3"/>
    <w:rsid w:val="005A36DE"/>
    <w:rsid w:val="005A391D"/>
    <w:rsid w:val="005A7739"/>
    <w:rsid w:val="005A7B2C"/>
    <w:rsid w:val="005B08FA"/>
    <w:rsid w:val="005B2711"/>
    <w:rsid w:val="005B5D76"/>
    <w:rsid w:val="005B6D1D"/>
    <w:rsid w:val="005C109A"/>
    <w:rsid w:val="005C522E"/>
    <w:rsid w:val="005C52DC"/>
    <w:rsid w:val="005D1A48"/>
    <w:rsid w:val="005D25D4"/>
    <w:rsid w:val="005D2E1D"/>
    <w:rsid w:val="005D3467"/>
    <w:rsid w:val="005D38CD"/>
    <w:rsid w:val="005D3B4E"/>
    <w:rsid w:val="00603849"/>
    <w:rsid w:val="006168F4"/>
    <w:rsid w:val="00627FF5"/>
    <w:rsid w:val="0064388D"/>
    <w:rsid w:val="00646646"/>
    <w:rsid w:val="00646B30"/>
    <w:rsid w:val="0064762B"/>
    <w:rsid w:val="00652610"/>
    <w:rsid w:val="006537D7"/>
    <w:rsid w:val="006547C6"/>
    <w:rsid w:val="00655B5C"/>
    <w:rsid w:val="00657AE1"/>
    <w:rsid w:val="00660F54"/>
    <w:rsid w:val="006638F8"/>
    <w:rsid w:val="006646A3"/>
    <w:rsid w:val="0067698D"/>
    <w:rsid w:val="00677085"/>
    <w:rsid w:val="00693178"/>
    <w:rsid w:val="0069730F"/>
    <w:rsid w:val="006B3334"/>
    <w:rsid w:val="006B4460"/>
    <w:rsid w:val="006B4FE2"/>
    <w:rsid w:val="006B7C3B"/>
    <w:rsid w:val="006C22C0"/>
    <w:rsid w:val="006C5B73"/>
    <w:rsid w:val="006D40FE"/>
    <w:rsid w:val="006E121F"/>
    <w:rsid w:val="006E1FF9"/>
    <w:rsid w:val="006E3E98"/>
    <w:rsid w:val="006E4EF4"/>
    <w:rsid w:val="006E5369"/>
    <w:rsid w:val="006F1C91"/>
    <w:rsid w:val="006F5704"/>
    <w:rsid w:val="006F6F00"/>
    <w:rsid w:val="00703475"/>
    <w:rsid w:val="00705D83"/>
    <w:rsid w:val="0071481C"/>
    <w:rsid w:val="00720D21"/>
    <w:rsid w:val="00724D13"/>
    <w:rsid w:val="00731FDB"/>
    <w:rsid w:val="007356FA"/>
    <w:rsid w:val="00735DCE"/>
    <w:rsid w:val="00737AFA"/>
    <w:rsid w:val="007421BF"/>
    <w:rsid w:val="00742397"/>
    <w:rsid w:val="00754F0A"/>
    <w:rsid w:val="00761EE0"/>
    <w:rsid w:val="00775164"/>
    <w:rsid w:val="00782352"/>
    <w:rsid w:val="007851E1"/>
    <w:rsid w:val="0078523E"/>
    <w:rsid w:val="007902D9"/>
    <w:rsid w:val="0079061B"/>
    <w:rsid w:val="00790F1D"/>
    <w:rsid w:val="00791EB0"/>
    <w:rsid w:val="007921D7"/>
    <w:rsid w:val="007A3161"/>
    <w:rsid w:val="007A43DD"/>
    <w:rsid w:val="007A7EE9"/>
    <w:rsid w:val="007B4014"/>
    <w:rsid w:val="007C469C"/>
    <w:rsid w:val="007C6C8C"/>
    <w:rsid w:val="007C7D4E"/>
    <w:rsid w:val="007D059C"/>
    <w:rsid w:val="007E2E1D"/>
    <w:rsid w:val="007E5A19"/>
    <w:rsid w:val="007F16B5"/>
    <w:rsid w:val="007F3A02"/>
    <w:rsid w:val="007F5AFF"/>
    <w:rsid w:val="007F5D14"/>
    <w:rsid w:val="00802A2C"/>
    <w:rsid w:val="00804F15"/>
    <w:rsid w:val="008057AF"/>
    <w:rsid w:val="0081033C"/>
    <w:rsid w:val="008159C7"/>
    <w:rsid w:val="00820261"/>
    <w:rsid w:val="008203EB"/>
    <w:rsid w:val="008204B0"/>
    <w:rsid w:val="00820578"/>
    <w:rsid w:val="00822DBD"/>
    <w:rsid w:val="0082633D"/>
    <w:rsid w:val="00826C14"/>
    <w:rsid w:val="008278FA"/>
    <w:rsid w:val="008367D7"/>
    <w:rsid w:val="008413A2"/>
    <w:rsid w:val="008430CB"/>
    <w:rsid w:val="008435B9"/>
    <w:rsid w:val="00844CCD"/>
    <w:rsid w:val="00851AE1"/>
    <w:rsid w:val="00855FBC"/>
    <w:rsid w:val="008622BD"/>
    <w:rsid w:val="00863B93"/>
    <w:rsid w:val="00865433"/>
    <w:rsid w:val="00870573"/>
    <w:rsid w:val="00872311"/>
    <w:rsid w:val="00877F4E"/>
    <w:rsid w:val="00885187"/>
    <w:rsid w:val="00893AFD"/>
    <w:rsid w:val="008944A3"/>
    <w:rsid w:val="008963C7"/>
    <w:rsid w:val="008A6E4F"/>
    <w:rsid w:val="008A6FF1"/>
    <w:rsid w:val="008B5054"/>
    <w:rsid w:val="008C081C"/>
    <w:rsid w:val="008C7FB1"/>
    <w:rsid w:val="008D246E"/>
    <w:rsid w:val="008D69A6"/>
    <w:rsid w:val="008E02F4"/>
    <w:rsid w:val="008F6493"/>
    <w:rsid w:val="008F7E74"/>
    <w:rsid w:val="009001FB"/>
    <w:rsid w:val="00900B52"/>
    <w:rsid w:val="00903B5A"/>
    <w:rsid w:val="009040F8"/>
    <w:rsid w:val="00913148"/>
    <w:rsid w:val="00920681"/>
    <w:rsid w:val="009278BB"/>
    <w:rsid w:val="0093413D"/>
    <w:rsid w:val="009358F3"/>
    <w:rsid w:val="00935F7B"/>
    <w:rsid w:val="0093746E"/>
    <w:rsid w:val="00937B03"/>
    <w:rsid w:val="00943828"/>
    <w:rsid w:val="0095469C"/>
    <w:rsid w:val="00954EBA"/>
    <w:rsid w:val="00955039"/>
    <w:rsid w:val="00955A1E"/>
    <w:rsid w:val="00956C50"/>
    <w:rsid w:val="00956F50"/>
    <w:rsid w:val="009608BD"/>
    <w:rsid w:val="00962DAA"/>
    <w:rsid w:val="0096623B"/>
    <w:rsid w:val="00972EB6"/>
    <w:rsid w:val="00972EEA"/>
    <w:rsid w:val="009744C4"/>
    <w:rsid w:val="00975A75"/>
    <w:rsid w:val="009873C2"/>
    <w:rsid w:val="00987AD2"/>
    <w:rsid w:val="00991240"/>
    <w:rsid w:val="00991DCF"/>
    <w:rsid w:val="00992207"/>
    <w:rsid w:val="00992505"/>
    <w:rsid w:val="009947FB"/>
    <w:rsid w:val="00997507"/>
    <w:rsid w:val="009A5D94"/>
    <w:rsid w:val="009A7E7C"/>
    <w:rsid w:val="009B0EE2"/>
    <w:rsid w:val="009B2D77"/>
    <w:rsid w:val="009B3CD9"/>
    <w:rsid w:val="009B4CE1"/>
    <w:rsid w:val="009C2A5E"/>
    <w:rsid w:val="009C407D"/>
    <w:rsid w:val="009C6447"/>
    <w:rsid w:val="009D016A"/>
    <w:rsid w:val="009E1E7F"/>
    <w:rsid w:val="009E2688"/>
    <w:rsid w:val="009E4CAA"/>
    <w:rsid w:val="009E5316"/>
    <w:rsid w:val="009F4C1F"/>
    <w:rsid w:val="009F777E"/>
    <w:rsid w:val="00A00C37"/>
    <w:rsid w:val="00A01A99"/>
    <w:rsid w:val="00A06573"/>
    <w:rsid w:val="00A11E39"/>
    <w:rsid w:val="00A174DC"/>
    <w:rsid w:val="00A17BCC"/>
    <w:rsid w:val="00A22258"/>
    <w:rsid w:val="00A26424"/>
    <w:rsid w:val="00A3665D"/>
    <w:rsid w:val="00A37AF0"/>
    <w:rsid w:val="00A4735E"/>
    <w:rsid w:val="00A57706"/>
    <w:rsid w:val="00A603B0"/>
    <w:rsid w:val="00A712FA"/>
    <w:rsid w:val="00A73BE5"/>
    <w:rsid w:val="00A74FFF"/>
    <w:rsid w:val="00A761EC"/>
    <w:rsid w:val="00A82043"/>
    <w:rsid w:val="00A845EE"/>
    <w:rsid w:val="00A9452D"/>
    <w:rsid w:val="00A94B04"/>
    <w:rsid w:val="00AA2F0B"/>
    <w:rsid w:val="00AA3EAF"/>
    <w:rsid w:val="00AA50E6"/>
    <w:rsid w:val="00AA67D5"/>
    <w:rsid w:val="00AB233C"/>
    <w:rsid w:val="00AB5AFE"/>
    <w:rsid w:val="00AB5E81"/>
    <w:rsid w:val="00AC2382"/>
    <w:rsid w:val="00AC261C"/>
    <w:rsid w:val="00AC3E28"/>
    <w:rsid w:val="00AC48E7"/>
    <w:rsid w:val="00AC5BBF"/>
    <w:rsid w:val="00AD5E6D"/>
    <w:rsid w:val="00AE291F"/>
    <w:rsid w:val="00AE3273"/>
    <w:rsid w:val="00AE3522"/>
    <w:rsid w:val="00AF18B3"/>
    <w:rsid w:val="00AF69C2"/>
    <w:rsid w:val="00AF7AE8"/>
    <w:rsid w:val="00B058E9"/>
    <w:rsid w:val="00B06524"/>
    <w:rsid w:val="00B17DFA"/>
    <w:rsid w:val="00B26EA8"/>
    <w:rsid w:val="00B308C2"/>
    <w:rsid w:val="00B34F63"/>
    <w:rsid w:val="00B37442"/>
    <w:rsid w:val="00B40E8C"/>
    <w:rsid w:val="00B443C1"/>
    <w:rsid w:val="00B500C9"/>
    <w:rsid w:val="00B549CC"/>
    <w:rsid w:val="00B54AD4"/>
    <w:rsid w:val="00B65A07"/>
    <w:rsid w:val="00B667E0"/>
    <w:rsid w:val="00B813AC"/>
    <w:rsid w:val="00B84F5E"/>
    <w:rsid w:val="00B85D77"/>
    <w:rsid w:val="00B933C8"/>
    <w:rsid w:val="00B94A90"/>
    <w:rsid w:val="00B94C7F"/>
    <w:rsid w:val="00BA03A1"/>
    <w:rsid w:val="00BA1AB5"/>
    <w:rsid w:val="00BA612C"/>
    <w:rsid w:val="00BD1024"/>
    <w:rsid w:val="00BD2CF5"/>
    <w:rsid w:val="00BD79AE"/>
    <w:rsid w:val="00BE1A13"/>
    <w:rsid w:val="00BE788C"/>
    <w:rsid w:val="00BF1D1F"/>
    <w:rsid w:val="00BF5200"/>
    <w:rsid w:val="00BF6374"/>
    <w:rsid w:val="00BF6948"/>
    <w:rsid w:val="00C0698C"/>
    <w:rsid w:val="00C07411"/>
    <w:rsid w:val="00C11FF4"/>
    <w:rsid w:val="00C4669E"/>
    <w:rsid w:val="00C46821"/>
    <w:rsid w:val="00C72078"/>
    <w:rsid w:val="00C74978"/>
    <w:rsid w:val="00C8037D"/>
    <w:rsid w:val="00C813C1"/>
    <w:rsid w:val="00C8582E"/>
    <w:rsid w:val="00C87EC2"/>
    <w:rsid w:val="00C948BF"/>
    <w:rsid w:val="00CA04E9"/>
    <w:rsid w:val="00CA3D2E"/>
    <w:rsid w:val="00CA5432"/>
    <w:rsid w:val="00CB1B9F"/>
    <w:rsid w:val="00CB4EC2"/>
    <w:rsid w:val="00CC01CB"/>
    <w:rsid w:val="00CC7ABA"/>
    <w:rsid w:val="00CD4D8D"/>
    <w:rsid w:val="00CE0162"/>
    <w:rsid w:val="00CE0B2D"/>
    <w:rsid w:val="00CE4F32"/>
    <w:rsid w:val="00CE62FD"/>
    <w:rsid w:val="00CE6E10"/>
    <w:rsid w:val="00CF00A1"/>
    <w:rsid w:val="00CF452A"/>
    <w:rsid w:val="00CF4E48"/>
    <w:rsid w:val="00D07D26"/>
    <w:rsid w:val="00D10089"/>
    <w:rsid w:val="00D229FA"/>
    <w:rsid w:val="00D249A7"/>
    <w:rsid w:val="00D31156"/>
    <w:rsid w:val="00D36DC8"/>
    <w:rsid w:val="00D4309C"/>
    <w:rsid w:val="00D56038"/>
    <w:rsid w:val="00D671CC"/>
    <w:rsid w:val="00D73016"/>
    <w:rsid w:val="00D76318"/>
    <w:rsid w:val="00D93923"/>
    <w:rsid w:val="00D942A2"/>
    <w:rsid w:val="00DA41DC"/>
    <w:rsid w:val="00DA4E4F"/>
    <w:rsid w:val="00DA52E3"/>
    <w:rsid w:val="00DA6C32"/>
    <w:rsid w:val="00DA7A15"/>
    <w:rsid w:val="00DB14F5"/>
    <w:rsid w:val="00DC4EB1"/>
    <w:rsid w:val="00DC65F6"/>
    <w:rsid w:val="00DD4D3D"/>
    <w:rsid w:val="00DD7BF3"/>
    <w:rsid w:val="00DE1E10"/>
    <w:rsid w:val="00DF64D9"/>
    <w:rsid w:val="00E0334C"/>
    <w:rsid w:val="00E12FF3"/>
    <w:rsid w:val="00E150B9"/>
    <w:rsid w:val="00E20FC4"/>
    <w:rsid w:val="00E217E4"/>
    <w:rsid w:val="00E21AAB"/>
    <w:rsid w:val="00E23630"/>
    <w:rsid w:val="00E2683B"/>
    <w:rsid w:val="00E33EB3"/>
    <w:rsid w:val="00E42269"/>
    <w:rsid w:val="00E4377A"/>
    <w:rsid w:val="00E4760D"/>
    <w:rsid w:val="00E51D78"/>
    <w:rsid w:val="00E52770"/>
    <w:rsid w:val="00E535DD"/>
    <w:rsid w:val="00E55E59"/>
    <w:rsid w:val="00E60AAB"/>
    <w:rsid w:val="00E61012"/>
    <w:rsid w:val="00E65348"/>
    <w:rsid w:val="00E73880"/>
    <w:rsid w:val="00E75B35"/>
    <w:rsid w:val="00E76792"/>
    <w:rsid w:val="00E7681D"/>
    <w:rsid w:val="00E76BF2"/>
    <w:rsid w:val="00E87D3F"/>
    <w:rsid w:val="00E956F5"/>
    <w:rsid w:val="00EA2E2E"/>
    <w:rsid w:val="00EB41A4"/>
    <w:rsid w:val="00EC01AA"/>
    <w:rsid w:val="00EC1F3B"/>
    <w:rsid w:val="00EC267B"/>
    <w:rsid w:val="00EC4090"/>
    <w:rsid w:val="00ED1544"/>
    <w:rsid w:val="00EF1067"/>
    <w:rsid w:val="00EF31C3"/>
    <w:rsid w:val="00F045DD"/>
    <w:rsid w:val="00F25168"/>
    <w:rsid w:val="00F275E1"/>
    <w:rsid w:val="00F27610"/>
    <w:rsid w:val="00F35833"/>
    <w:rsid w:val="00F4127B"/>
    <w:rsid w:val="00F437AC"/>
    <w:rsid w:val="00F467AC"/>
    <w:rsid w:val="00F47389"/>
    <w:rsid w:val="00F475CE"/>
    <w:rsid w:val="00F51B56"/>
    <w:rsid w:val="00F53F7B"/>
    <w:rsid w:val="00F601DA"/>
    <w:rsid w:val="00F605DE"/>
    <w:rsid w:val="00F80836"/>
    <w:rsid w:val="00F93378"/>
    <w:rsid w:val="00FA4F04"/>
    <w:rsid w:val="00FA5998"/>
    <w:rsid w:val="00FB0079"/>
    <w:rsid w:val="00FB00EA"/>
    <w:rsid w:val="00FB1234"/>
    <w:rsid w:val="00FB3596"/>
    <w:rsid w:val="00FB55EB"/>
    <w:rsid w:val="00FC05A6"/>
    <w:rsid w:val="00FC0A7A"/>
    <w:rsid w:val="00FC2AB6"/>
    <w:rsid w:val="00FC6185"/>
    <w:rsid w:val="00FD5B06"/>
    <w:rsid w:val="00FE1CDE"/>
    <w:rsid w:val="00FE3440"/>
    <w:rsid w:val="00FF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paragraph" w:styleId="Header">
    <w:name w:val="header"/>
    <w:basedOn w:val="Normal"/>
    <w:link w:val="HeaderChar"/>
    <w:uiPriority w:val="99"/>
    <w:rsid w:val="004F6B35"/>
    <w:pPr>
      <w:tabs>
        <w:tab w:val="center" w:pos="4680"/>
        <w:tab w:val="right" w:pos="9360"/>
      </w:tabs>
    </w:pPr>
  </w:style>
  <w:style w:type="character" w:customStyle="1" w:styleId="HeaderChar">
    <w:name w:val="Header Char"/>
    <w:link w:val="Header"/>
    <w:uiPriority w:val="99"/>
    <w:rsid w:val="004F6B3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LĐLĐ TINH TAY NINH</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3</cp:revision>
  <cp:lastPrinted>2019-04-22T08:56:00Z</cp:lastPrinted>
  <dcterms:created xsi:type="dcterms:W3CDTF">2019-04-25T08:55:00Z</dcterms:created>
  <dcterms:modified xsi:type="dcterms:W3CDTF">2019-04-25T09:04:00Z</dcterms:modified>
</cp:coreProperties>
</file>