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Borders>
          <w:insideH w:val="single" w:sz="4" w:space="0" w:color="auto"/>
        </w:tblBorders>
        <w:tblLook w:val="01E0"/>
      </w:tblPr>
      <w:tblGrid>
        <w:gridCol w:w="4820"/>
        <w:gridCol w:w="5812"/>
      </w:tblGrid>
      <w:tr w:rsidR="00077F43" w:rsidRPr="0043749E" w:rsidTr="00FB0562">
        <w:tc>
          <w:tcPr>
            <w:tcW w:w="4820" w:type="dxa"/>
            <w:shd w:val="clear" w:color="auto" w:fill="auto"/>
          </w:tcPr>
          <w:p w:rsidR="00077F43" w:rsidRPr="001004F8" w:rsidRDefault="001E60AF" w:rsidP="0043749E">
            <w:pPr>
              <w:jc w:val="center"/>
              <w:rPr>
                <w:rFonts w:ascii="Times New Roman" w:hAnsi="Times New Roman"/>
                <w:sz w:val="22"/>
              </w:rPr>
            </w:pPr>
            <w:r w:rsidRPr="001004F8">
              <w:rPr>
                <w:rFonts w:ascii="Times New Roman" w:hAnsi="Times New Roman"/>
                <w:sz w:val="22"/>
              </w:rPr>
              <w:t>LIÊN ĐOÀN L</w:t>
            </w:r>
            <w:r w:rsidR="00084097" w:rsidRPr="001004F8">
              <w:rPr>
                <w:rFonts w:ascii="Times New Roman" w:hAnsi="Times New Roman"/>
                <w:sz w:val="22"/>
              </w:rPr>
              <w:t xml:space="preserve">AO ĐỘNG </w:t>
            </w:r>
            <w:r w:rsidR="00FB0562">
              <w:rPr>
                <w:rFonts w:ascii="Times New Roman" w:hAnsi="Times New Roman"/>
                <w:sz w:val="22"/>
              </w:rPr>
              <w:t>TỈNH TÂY NINH</w:t>
            </w:r>
          </w:p>
          <w:p w:rsidR="00FB0562" w:rsidRDefault="001E60AF" w:rsidP="0043749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1004F8">
              <w:rPr>
                <w:rFonts w:ascii="Times New Roman" w:hAnsi="Times New Roman"/>
                <w:b/>
                <w:sz w:val="22"/>
              </w:rPr>
              <w:t>LIÊN ĐOÀN LAO ĐỘNG</w:t>
            </w:r>
          </w:p>
          <w:p w:rsidR="00077F43" w:rsidRPr="0043749E" w:rsidRDefault="001E60AF" w:rsidP="0043749E">
            <w:pPr>
              <w:jc w:val="center"/>
              <w:rPr>
                <w:rFonts w:ascii="Times New Roman" w:hAnsi="Times New Roman"/>
                <w:b/>
              </w:rPr>
            </w:pPr>
            <w:r w:rsidRPr="001004F8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FB0562">
              <w:rPr>
                <w:rFonts w:ascii="Times New Roman" w:hAnsi="Times New Roman"/>
                <w:b/>
                <w:sz w:val="22"/>
              </w:rPr>
              <w:t>HUYỆN DƯƠNG MINH CHÂU</w:t>
            </w:r>
          </w:p>
          <w:p w:rsidR="00456C96" w:rsidRDefault="00456C96" w:rsidP="00456C96">
            <w:pPr>
              <w:jc w:val="center"/>
              <w:rPr>
                <w:rFonts w:ascii="Times New Roman" w:hAnsi="Times New Roman"/>
              </w:rPr>
            </w:pPr>
            <w:r w:rsidRPr="0043749E">
              <w:rPr>
                <w:rFonts w:ascii="Times New Roman" w:hAnsi="Times New Roman"/>
                <w:noProof/>
              </w:rPr>
              <w:pict>
                <v:line id="_x0000_s1028" style="position:absolute;left:0;text-align:left;z-index:251657216" from="33.85pt,1.9pt" to="193.85pt,1.9pt"/>
              </w:pict>
            </w:r>
          </w:p>
          <w:p w:rsidR="00077F43" w:rsidRPr="00DE40B4" w:rsidRDefault="001E60AF" w:rsidP="00456C96">
            <w:pPr>
              <w:jc w:val="center"/>
              <w:rPr>
                <w:rFonts w:ascii="Times New Roman" w:hAnsi="Times New Roman"/>
                <w:sz w:val="28"/>
              </w:rPr>
            </w:pPr>
            <w:r w:rsidRPr="00DE40B4">
              <w:rPr>
                <w:rFonts w:ascii="Times New Roman" w:hAnsi="Times New Roman"/>
                <w:sz w:val="28"/>
              </w:rPr>
              <w:t>Số:</w:t>
            </w:r>
            <w:r w:rsidR="001004F8">
              <w:rPr>
                <w:rFonts w:ascii="Times New Roman" w:hAnsi="Times New Roman"/>
                <w:sz w:val="28"/>
              </w:rPr>
              <w:t xml:space="preserve"> </w:t>
            </w:r>
            <w:r w:rsidR="00FB0562">
              <w:rPr>
                <w:rFonts w:ascii="Times New Roman" w:hAnsi="Times New Roman"/>
                <w:sz w:val="28"/>
              </w:rPr>
              <w:t>81</w:t>
            </w:r>
            <w:r w:rsidR="00226B22">
              <w:rPr>
                <w:rFonts w:ascii="Times New Roman" w:hAnsi="Times New Roman"/>
                <w:sz w:val="28"/>
              </w:rPr>
              <w:t>/</w:t>
            </w:r>
            <w:r w:rsidRPr="00DE40B4">
              <w:rPr>
                <w:rFonts w:ascii="Times New Roman" w:hAnsi="Times New Roman"/>
                <w:sz w:val="28"/>
              </w:rPr>
              <w:t>LĐLĐ</w:t>
            </w:r>
          </w:p>
          <w:p w:rsidR="00D7387D" w:rsidRDefault="00226B22" w:rsidP="001004F8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“</w:t>
            </w:r>
            <w:r w:rsidR="00A56F61" w:rsidRPr="00226B22">
              <w:rPr>
                <w:rFonts w:ascii="Times New Roman" w:hAnsi="Times New Roman"/>
                <w:i/>
                <w:szCs w:val="28"/>
              </w:rPr>
              <w:t>V/v</w:t>
            </w:r>
            <w:r w:rsidR="00D7387D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1004F8">
              <w:rPr>
                <w:rFonts w:ascii="Times New Roman" w:hAnsi="Times New Roman"/>
                <w:i/>
                <w:szCs w:val="28"/>
              </w:rPr>
              <w:t>tham gia Giải Búa liềm vàng năm 2019</w:t>
            </w:r>
            <w:r w:rsidR="00D7387D">
              <w:rPr>
                <w:rFonts w:ascii="Times New Roman" w:hAnsi="Times New Roman"/>
                <w:i/>
                <w:szCs w:val="28"/>
              </w:rPr>
              <w:t>”</w:t>
            </w:r>
          </w:p>
          <w:p w:rsidR="00A56F61" w:rsidRPr="00995FD2" w:rsidRDefault="00A56F61" w:rsidP="00D7387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77F43" w:rsidRPr="001004F8" w:rsidRDefault="001E60AF" w:rsidP="0043749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1004F8">
              <w:rPr>
                <w:rFonts w:ascii="Times New Roman" w:hAnsi="Times New Roman"/>
                <w:b/>
                <w:sz w:val="22"/>
              </w:rPr>
              <w:t>C</w:t>
            </w:r>
            <w:r w:rsidR="007E3F51" w:rsidRPr="001004F8">
              <w:rPr>
                <w:rFonts w:ascii="Times New Roman" w:hAnsi="Times New Roman"/>
                <w:b/>
                <w:sz w:val="22"/>
              </w:rPr>
              <w:t>ỘNG HÒA</w:t>
            </w:r>
            <w:r w:rsidRPr="001004F8">
              <w:rPr>
                <w:rFonts w:ascii="Times New Roman" w:hAnsi="Times New Roman"/>
                <w:b/>
                <w:sz w:val="22"/>
              </w:rPr>
              <w:t xml:space="preserve">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004F8">
                  <w:rPr>
                    <w:rFonts w:ascii="Times New Roman" w:hAnsi="Times New Roman"/>
                    <w:b/>
                    <w:sz w:val="22"/>
                  </w:rPr>
                  <w:t>NAM</w:t>
                </w:r>
              </w:smartTag>
            </w:smartTag>
          </w:p>
          <w:p w:rsidR="00077F43" w:rsidRPr="001004F8" w:rsidRDefault="001E60AF" w:rsidP="0043749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1004F8">
              <w:rPr>
                <w:rFonts w:ascii="Times New Roman" w:hAnsi="Times New Roman"/>
                <w:b/>
                <w:sz w:val="22"/>
              </w:rPr>
              <w:t>Độc lập - Tự do - Hạnh phúc</w:t>
            </w:r>
          </w:p>
          <w:p w:rsidR="00077F43" w:rsidRPr="0043749E" w:rsidRDefault="00077F43" w:rsidP="0043749E">
            <w:pPr>
              <w:jc w:val="center"/>
              <w:rPr>
                <w:rFonts w:ascii="Times New Roman" w:hAnsi="Times New Roman"/>
              </w:rPr>
            </w:pPr>
            <w:r w:rsidRPr="0043749E">
              <w:rPr>
                <w:rFonts w:ascii="Times New Roman" w:hAnsi="Times New Roman"/>
                <w:noProof/>
              </w:rPr>
              <w:pict>
                <v:line id="_x0000_s1029" style="position:absolute;left:0;text-align:left;z-index:251658240" from="72.65pt,1.05pt" to="209.15pt,1.05pt"/>
              </w:pict>
            </w:r>
          </w:p>
          <w:p w:rsidR="00077F43" w:rsidRPr="0043749E" w:rsidRDefault="00FB0562" w:rsidP="00FD011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6"/>
              </w:rPr>
              <w:t>Huyện Dương Minh Châu</w:t>
            </w:r>
            <w:r w:rsidR="00A56F61" w:rsidRPr="00226B22">
              <w:rPr>
                <w:rFonts w:ascii="Times New Roman" w:hAnsi="Times New Roman"/>
                <w:i/>
                <w:sz w:val="26"/>
              </w:rPr>
              <w:t>, ngày</w:t>
            </w:r>
            <w:r w:rsidR="00EA0C5D">
              <w:rPr>
                <w:rFonts w:ascii="Times New Roman" w:hAnsi="Times New Roman"/>
                <w:i/>
                <w:sz w:val="26"/>
              </w:rPr>
              <w:t xml:space="preserve"> </w:t>
            </w:r>
            <w:r w:rsidR="00FD0110">
              <w:rPr>
                <w:rFonts w:ascii="Times New Roman" w:hAnsi="Times New Roman"/>
                <w:i/>
                <w:sz w:val="26"/>
              </w:rPr>
              <w:t>4</w:t>
            </w:r>
            <w:r w:rsidR="001004F8">
              <w:rPr>
                <w:rFonts w:ascii="Times New Roman" w:hAnsi="Times New Roman"/>
                <w:i/>
                <w:sz w:val="26"/>
              </w:rPr>
              <w:t xml:space="preserve"> t</w:t>
            </w:r>
            <w:r w:rsidR="001E60AF" w:rsidRPr="00226B22">
              <w:rPr>
                <w:rFonts w:ascii="Times New Roman" w:hAnsi="Times New Roman"/>
                <w:i/>
                <w:sz w:val="26"/>
              </w:rPr>
              <w:t>háng</w:t>
            </w:r>
            <w:r w:rsidR="001004F8">
              <w:rPr>
                <w:rFonts w:ascii="Times New Roman" w:hAnsi="Times New Roman"/>
                <w:i/>
                <w:sz w:val="26"/>
              </w:rPr>
              <w:t xml:space="preserve">  </w:t>
            </w:r>
            <w:r w:rsidR="00FD0110">
              <w:rPr>
                <w:rFonts w:ascii="Times New Roman" w:hAnsi="Times New Roman"/>
                <w:i/>
                <w:sz w:val="26"/>
              </w:rPr>
              <w:t>7</w:t>
            </w:r>
            <w:r w:rsidR="001E60AF" w:rsidRPr="00226B22">
              <w:rPr>
                <w:rFonts w:ascii="Times New Roman" w:hAnsi="Times New Roman"/>
                <w:i/>
                <w:sz w:val="26"/>
              </w:rPr>
              <w:t xml:space="preserve"> năm 2</w:t>
            </w:r>
            <w:r w:rsidR="00124070" w:rsidRPr="00226B22">
              <w:rPr>
                <w:rFonts w:ascii="Times New Roman" w:hAnsi="Times New Roman"/>
                <w:i/>
                <w:sz w:val="26"/>
              </w:rPr>
              <w:t>0</w:t>
            </w:r>
            <w:r w:rsidR="00BC0E95" w:rsidRPr="00226B22">
              <w:rPr>
                <w:rFonts w:ascii="Times New Roman" w:hAnsi="Times New Roman"/>
                <w:i/>
                <w:sz w:val="26"/>
              </w:rPr>
              <w:t>1</w:t>
            </w:r>
            <w:r w:rsidR="00B424FA" w:rsidRPr="00226B22">
              <w:rPr>
                <w:rFonts w:ascii="Times New Roman" w:hAnsi="Times New Roman"/>
                <w:i/>
                <w:sz w:val="26"/>
              </w:rPr>
              <w:t>9</w:t>
            </w:r>
          </w:p>
        </w:tc>
      </w:tr>
    </w:tbl>
    <w:p w:rsidR="00DE6F43" w:rsidRPr="00FB0562" w:rsidRDefault="00F0781E" w:rsidP="00FB0562">
      <w:pPr>
        <w:spacing w:before="60" w:after="60"/>
        <w:ind w:left="1440" w:hanging="589"/>
        <w:jc w:val="both"/>
        <w:rPr>
          <w:rFonts w:ascii="Times New Roman" w:hAnsi="Times New Roman"/>
          <w:bCs/>
          <w:sz w:val="28"/>
          <w:szCs w:val="28"/>
        </w:rPr>
      </w:pPr>
      <w:r w:rsidRPr="005D59A0">
        <w:rPr>
          <w:bCs/>
          <w:sz w:val="26"/>
          <w:szCs w:val="26"/>
        </w:rPr>
        <w:t xml:space="preserve">  </w:t>
      </w:r>
      <w:r w:rsidRPr="00995FD2">
        <w:rPr>
          <w:bCs/>
          <w:sz w:val="28"/>
          <w:szCs w:val="28"/>
        </w:rPr>
        <w:t>Kính g</w:t>
      </w:r>
      <w:r w:rsidRPr="00995FD2">
        <w:rPr>
          <w:rFonts w:ascii="Times New Roman" w:hAnsi="Times New Roman"/>
          <w:bCs/>
          <w:sz w:val="28"/>
          <w:szCs w:val="28"/>
        </w:rPr>
        <w:t>ử</w:t>
      </w:r>
      <w:r w:rsidRPr="00995FD2">
        <w:rPr>
          <w:rFonts w:cs="VNI-Times"/>
          <w:bCs/>
          <w:sz w:val="28"/>
          <w:szCs w:val="28"/>
        </w:rPr>
        <w:t>i</w:t>
      </w:r>
      <w:r w:rsidRPr="00995FD2">
        <w:rPr>
          <w:bCs/>
          <w:sz w:val="28"/>
          <w:szCs w:val="28"/>
        </w:rPr>
        <w:t>:</w:t>
      </w:r>
      <w:r w:rsidR="00E6051F" w:rsidRPr="00995FD2">
        <w:rPr>
          <w:rFonts w:ascii="Calibri" w:hAnsi="Calibri"/>
          <w:bCs/>
          <w:sz w:val="28"/>
          <w:szCs w:val="28"/>
          <w:lang w:val="vi-VN"/>
        </w:rPr>
        <w:tab/>
      </w:r>
      <w:r w:rsidR="00FB0562" w:rsidRPr="00FB0562">
        <w:rPr>
          <w:rFonts w:ascii="Times New Roman" w:hAnsi="Times New Roman"/>
          <w:bCs/>
          <w:sz w:val="28"/>
          <w:szCs w:val="28"/>
        </w:rPr>
        <w:t xml:space="preserve">- Các </w:t>
      </w:r>
      <w:r w:rsidR="00FB0562">
        <w:rPr>
          <w:rFonts w:ascii="Times New Roman" w:hAnsi="Times New Roman"/>
          <w:bCs/>
          <w:sz w:val="28"/>
          <w:szCs w:val="28"/>
        </w:rPr>
        <w:t>CĐCS</w:t>
      </w:r>
      <w:r w:rsidR="00FB0562" w:rsidRPr="00FB0562">
        <w:rPr>
          <w:rFonts w:ascii="Times New Roman" w:hAnsi="Times New Roman"/>
          <w:bCs/>
          <w:sz w:val="28"/>
          <w:szCs w:val="28"/>
        </w:rPr>
        <w:t xml:space="preserve"> trực thuộc Liên đoàn Lao động huyện.</w:t>
      </w:r>
    </w:p>
    <w:p w:rsidR="00F0781E" w:rsidRPr="00FB0562" w:rsidRDefault="00F0781E" w:rsidP="005D59A0">
      <w:pPr>
        <w:spacing w:before="60" w:after="60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0A40DE" w:rsidRDefault="001E12C7" w:rsidP="00FB056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26B22">
        <w:rPr>
          <w:rFonts w:ascii="Times New Roman" w:hAnsi="Times New Roman"/>
          <w:sz w:val="28"/>
          <w:szCs w:val="28"/>
        </w:rPr>
        <w:t>Thực hiện</w:t>
      </w:r>
      <w:r w:rsidR="0007428B" w:rsidRPr="00226B22">
        <w:rPr>
          <w:rFonts w:ascii="Times New Roman" w:hAnsi="Times New Roman"/>
          <w:sz w:val="28"/>
          <w:szCs w:val="28"/>
        </w:rPr>
        <w:t xml:space="preserve"> </w:t>
      </w:r>
      <w:r w:rsidR="00FB0562">
        <w:rPr>
          <w:rFonts w:ascii="Times New Roman" w:hAnsi="Times New Roman"/>
          <w:sz w:val="28"/>
          <w:szCs w:val="28"/>
        </w:rPr>
        <w:t>Công văn</w:t>
      </w:r>
      <w:r w:rsidR="0007428B" w:rsidRPr="00226B22">
        <w:rPr>
          <w:rFonts w:ascii="Times New Roman" w:hAnsi="Times New Roman"/>
          <w:sz w:val="28"/>
          <w:szCs w:val="28"/>
        </w:rPr>
        <w:t xml:space="preserve"> số </w:t>
      </w:r>
      <w:r w:rsidR="00FB0562">
        <w:rPr>
          <w:rFonts w:ascii="Times New Roman" w:hAnsi="Times New Roman"/>
          <w:sz w:val="28"/>
          <w:szCs w:val="28"/>
        </w:rPr>
        <w:t>421</w:t>
      </w:r>
      <w:r w:rsidR="00CD3FE9">
        <w:rPr>
          <w:rFonts w:ascii="Times New Roman" w:hAnsi="Times New Roman"/>
          <w:sz w:val="28"/>
          <w:szCs w:val="28"/>
        </w:rPr>
        <w:t>/</w:t>
      </w:r>
      <w:r w:rsidR="00FB0562">
        <w:rPr>
          <w:rFonts w:ascii="Times New Roman" w:hAnsi="Times New Roman"/>
          <w:sz w:val="28"/>
          <w:szCs w:val="28"/>
        </w:rPr>
        <w:t>LĐLĐ</w:t>
      </w:r>
      <w:r w:rsidR="00CD3FE9">
        <w:rPr>
          <w:rFonts w:ascii="Times New Roman" w:hAnsi="Times New Roman"/>
          <w:sz w:val="28"/>
          <w:szCs w:val="28"/>
        </w:rPr>
        <w:t xml:space="preserve">, ngày </w:t>
      </w:r>
      <w:r w:rsidR="00FB0562">
        <w:rPr>
          <w:rFonts w:ascii="Times New Roman" w:hAnsi="Times New Roman"/>
          <w:sz w:val="28"/>
          <w:szCs w:val="28"/>
        </w:rPr>
        <w:t>04/7</w:t>
      </w:r>
      <w:r w:rsidR="000A40DE">
        <w:rPr>
          <w:rFonts w:ascii="Times New Roman" w:hAnsi="Times New Roman"/>
          <w:sz w:val="28"/>
          <w:szCs w:val="28"/>
        </w:rPr>
        <w:t>/</w:t>
      </w:r>
      <w:r w:rsidR="00CD3FE9">
        <w:rPr>
          <w:rFonts w:ascii="Times New Roman" w:hAnsi="Times New Roman"/>
          <w:sz w:val="28"/>
          <w:szCs w:val="28"/>
        </w:rPr>
        <w:t xml:space="preserve">2019 của </w:t>
      </w:r>
      <w:r w:rsidR="00FB0562">
        <w:rPr>
          <w:rFonts w:ascii="Times New Roman" w:hAnsi="Times New Roman"/>
          <w:sz w:val="28"/>
          <w:szCs w:val="28"/>
        </w:rPr>
        <w:t>Ban Thường vụ Liên đoàn Lao động tỉnh Tây Ninh</w:t>
      </w:r>
      <w:r w:rsidR="006F233E">
        <w:rPr>
          <w:rFonts w:ascii="Times New Roman" w:hAnsi="Times New Roman"/>
          <w:sz w:val="28"/>
          <w:szCs w:val="28"/>
        </w:rPr>
        <w:t xml:space="preserve"> về hưởng ứng Giải báo chí toàn quốc về xây dựng Đảng (giải Búa liềm vàng) lần thứ IV – năm 2019</w:t>
      </w:r>
      <w:r w:rsidR="001004F8">
        <w:rPr>
          <w:rFonts w:ascii="Times New Roman" w:hAnsi="Times New Roman"/>
          <w:sz w:val="28"/>
          <w:szCs w:val="28"/>
        </w:rPr>
        <w:t>,</w:t>
      </w:r>
    </w:p>
    <w:p w:rsidR="00CB738E" w:rsidRDefault="00740D23" w:rsidP="00FB056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95FD2">
        <w:rPr>
          <w:rFonts w:ascii="Times New Roman" w:hAnsi="Times New Roman"/>
          <w:sz w:val="28"/>
          <w:szCs w:val="28"/>
        </w:rPr>
        <w:t xml:space="preserve">Ban Thường vụ </w:t>
      </w:r>
      <w:r w:rsidR="0001189A" w:rsidRPr="00995FD2">
        <w:rPr>
          <w:rFonts w:ascii="Times New Roman" w:hAnsi="Times New Roman"/>
          <w:sz w:val="28"/>
          <w:szCs w:val="28"/>
          <w:lang w:val="vi-VN"/>
        </w:rPr>
        <w:t xml:space="preserve">Liên đoàn Lao động </w:t>
      </w:r>
      <w:r w:rsidR="00FB0562">
        <w:rPr>
          <w:rFonts w:ascii="Times New Roman" w:hAnsi="Times New Roman"/>
          <w:sz w:val="28"/>
          <w:szCs w:val="28"/>
        </w:rPr>
        <w:t>huyện</w:t>
      </w:r>
      <w:r w:rsidR="00456C96" w:rsidRPr="00995FD2">
        <w:rPr>
          <w:rFonts w:ascii="Times New Roman" w:hAnsi="Times New Roman"/>
          <w:sz w:val="28"/>
          <w:szCs w:val="28"/>
        </w:rPr>
        <w:t xml:space="preserve"> đề nghị các công đoàn</w:t>
      </w:r>
      <w:r w:rsidR="00FB0562">
        <w:rPr>
          <w:rFonts w:ascii="Times New Roman" w:hAnsi="Times New Roman"/>
          <w:sz w:val="28"/>
          <w:szCs w:val="28"/>
        </w:rPr>
        <w:t xml:space="preserve"> cơ sở </w:t>
      </w:r>
      <w:r w:rsidR="006F233E">
        <w:rPr>
          <w:rFonts w:ascii="Times New Roman" w:hAnsi="Times New Roman"/>
          <w:sz w:val="28"/>
          <w:szCs w:val="28"/>
        </w:rPr>
        <w:t xml:space="preserve">tích cực vận </w:t>
      </w:r>
      <w:r w:rsidR="001004F8">
        <w:rPr>
          <w:rFonts w:ascii="Times New Roman" w:hAnsi="Times New Roman"/>
          <w:sz w:val="28"/>
          <w:szCs w:val="28"/>
        </w:rPr>
        <w:t xml:space="preserve">động </w:t>
      </w:r>
      <w:r w:rsidR="006F233E">
        <w:rPr>
          <w:rFonts w:ascii="Times New Roman" w:hAnsi="Times New Roman"/>
          <w:sz w:val="28"/>
          <w:szCs w:val="28"/>
        </w:rPr>
        <w:t xml:space="preserve">đoàn viên công đoàn tham gia </w:t>
      </w:r>
      <w:r w:rsidR="00CB738E">
        <w:rPr>
          <w:rFonts w:ascii="Times New Roman" w:hAnsi="Times New Roman"/>
          <w:sz w:val="28"/>
          <w:szCs w:val="28"/>
        </w:rPr>
        <w:t>cuộc thi, cụ thể như sau:</w:t>
      </w:r>
    </w:p>
    <w:p w:rsidR="00CB738E" w:rsidRDefault="00CB738E" w:rsidP="00FB0562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B738E">
        <w:rPr>
          <w:rFonts w:ascii="Times New Roman" w:hAnsi="Times New Roman"/>
          <w:b/>
          <w:sz w:val="28"/>
          <w:szCs w:val="28"/>
        </w:rPr>
        <w:t xml:space="preserve">1. Đối tượng dự </w:t>
      </w:r>
      <w:r>
        <w:rPr>
          <w:rFonts w:ascii="Times New Roman" w:hAnsi="Times New Roman"/>
          <w:b/>
          <w:sz w:val="28"/>
          <w:szCs w:val="28"/>
        </w:rPr>
        <w:t>giải</w:t>
      </w:r>
    </w:p>
    <w:p w:rsidR="004128C6" w:rsidRDefault="001004F8" w:rsidP="00FB056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738E">
        <w:rPr>
          <w:rFonts w:ascii="Times New Roman" w:hAnsi="Times New Roman"/>
          <w:sz w:val="28"/>
          <w:szCs w:val="28"/>
        </w:rPr>
        <w:t xml:space="preserve">Về tác giả: </w:t>
      </w:r>
      <w:r w:rsidR="007971E0">
        <w:rPr>
          <w:rFonts w:ascii="Times New Roman" w:hAnsi="Times New Roman"/>
          <w:sz w:val="28"/>
          <w:szCs w:val="28"/>
        </w:rPr>
        <w:t>tập thể</w:t>
      </w:r>
      <w:r w:rsidR="00183460">
        <w:rPr>
          <w:rFonts w:ascii="Times New Roman" w:hAnsi="Times New Roman"/>
          <w:sz w:val="28"/>
          <w:szCs w:val="28"/>
        </w:rPr>
        <w:t>, cá nhân</w:t>
      </w:r>
      <w:r w:rsidR="00CB738E" w:rsidRPr="00CB738E">
        <w:rPr>
          <w:rFonts w:ascii="Times New Roman" w:hAnsi="Times New Roman"/>
          <w:sz w:val="28"/>
          <w:szCs w:val="28"/>
        </w:rPr>
        <w:t xml:space="preserve"> đoàn viên công đoàn</w:t>
      </w:r>
      <w:r w:rsidR="000B2250">
        <w:rPr>
          <w:rFonts w:ascii="Times New Roman" w:hAnsi="Times New Roman"/>
          <w:sz w:val="28"/>
          <w:szCs w:val="28"/>
        </w:rPr>
        <w:t xml:space="preserve"> </w:t>
      </w:r>
    </w:p>
    <w:p w:rsidR="00100CDD" w:rsidRDefault="001004F8" w:rsidP="00FB056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738E">
        <w:rPr>
          <w:rFonts w:ascii="Times New Roman" w:hAnsi="Times New Roman"/>
          <w:sz w:val="28"/>
          <w:szCs w:val="28"/>
        </w:rPr>
        <w:t>Về tác phẩm: Là các t</w:t>
      </w:r>
      <w:r w:rsidR="00100CDD">
        <w:rPr>
          <w:rFonts w:ascii="Times New Roman" w:hAnsi="Times New Roman"/>
          <w:sz w:val="28"/>
          <w:szCs w:val="28"/>
        </w:rPr>
        <w:t>ác phẩm bá</w:t>
      </w:r>
      <w:r>
        <w:rPr>
          <w:rFonts w:ascii="Times New Roman" w:hAnsi="Times New Roman"/>
          <w:sz w:val="28"/>
          <w:szCs w:val="28"/>
        </w:rPr>
        <w:t>o chí thuộc tất cả các thể</w:t>
      </w:r>
      <w:r w:rsidR="00100CDD">
        <w:rPr>
          <w:rFonts w:ascii="Times New Roman" w:hAnsi="Times New Roman"/>
          <w:sz w:val="28"/>
          <w:szCs w:val="28"/>
        </w:rPr>
        <w:t xml:space="preserve"> loại báo in; phát thanh; truyền hình; báo điện tử; ảnh báo chí.</w:t>
      </w:r>
    </w:p>
    <w:p w:rsidR="00CB738E" w:rsidRPr="00183460" w:rsidRDefault="00100CDD" w:rsidP="00FB0562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83460">
        <w:rPr>
          <w:rFonts w:ascii="Times New Roman" w:hAnsi="Times New Roman"/>
          <w:sz w:val="28"/>
          <w:szCs w:val="28"/>
        </w:rPr>
        <w:t xml:space="preserve">Lưu ý: </w:t>
      </w:r>
      <w:r w:rsidR="00DF69DF" w:rsidRPr="00183460">
        <w:rPr>
          <w:rFonts w:ascii="Times New Roman" w:hAnsi="Times New Roman"/>
          <w:sz w:val="28"/>
          <w:szCs w:val="28"/>
        </w:rPr>
        <w:t xml:space="preserve">Tác giả dự thi </w:t>
      </w:r>
      <w:r w:rsidR="00183460">
        <w:rPr>
          <w:rFonts w:ascii="Times New Roman" w:hAnsi="Times New Roman"/>
          <w:sz w:val="28"/>
          <w:szCs w:val="28"/>
        </w:rPr>
        <w:t xml:space="preserve">phải tuân thủ </w:t>
      </w:r>
      <w:r w:rsidR="00DF69DF" w:rsidRPr="00183460">
        <w:rPr>
          <w:rFonts w:ascii="Times New Roman" w:hAnsi="Times New Roman"/>
          <w:sz w:val="28"/>
          <w:szCs w:val="28"/>
        </w:rPr>
        <w:t xml:space="preserve">Luật Báo chí và các luật khác hiện hành. </w:t>
      </w:r>
      <w:r w:rsidR="000B2250" w:rsidRPr="00183460">
        <w:rPr>
          <w:rFonts w:ascii="Times New Roman" w:hAnsi="Times New Roman"/>
          <w:sz w:val="28"/>
          <w:szCs w:val="28"/>
        </w:rPr>
        <w:t xml:space="preserve">Những tác phẩm </w:t>
      </w:r>
      <w:r w:rsidR="00183460">
        <w:rPr>
          <w:rFonts w:ascii="Times New Roman" w:hAnsi="Times New Roman"/>
          <w:sz w:val="28"/>
          <w:szCs w:val="28"/>
        </w:rPr>
        <w:t xml:space="preserve">đạt </w:t>
      </w:r>
      <w:r w:rsidR="000B2250" w:rsidRPr="00183460">
        <w:rPr>
          <w:rFonts w:ascii="Times New Roman" w:hAnsi="Times New Roman"/>
          <w:sz w:val="28"/>
          <w:szCs w:val="28"/>
        </w:rPr>
        <w:t>giải báo chí của địa phương vẫn được quyền dự Giải báo chí toàn quốc về xây dựng Đảng, nhưng cần ghi rõ mức giải và cơ quan</w:t>
      </w:r>
      <w:r w:rsidR="00183460">
        <w:rPr>
          <w:rFonts w:ascii="Times New Roman" w:hAnsi="Times New Roman"/>
          <w:sz w:val="28"/>
          <w:szCs w:val="28"/>
        </w:rPr>
        <w:t xml:space="preserve"> </w:t>
      </w:r>
      <w:r w:rsidR="000B2250" w:rsidRPr="00183460">
        <w:rPr>
          <w:rFonts w:ascii="Times New Roman" w:hAnsi="Times New Roman"/>
          <w:sz w:val="28"/>
          <w:szCs w:val="28"/>
        </w:rPr>
        <w:t xml:space="preserve">tổ chức. </w:t>
      </w:r>
      <w:r w:rsidRPr="00183460">
        <w:rPr>
          <w:rFonts w:ascii="Times New Roman" w:hAnsi="Times New Roman"/>
          <w:sz w:val="28"/>
          <w:szCs w:val="28"/>
        </w:rPr>
        <w:t>Không nhận các tác phẩm đã tham dự Giải báo chí quốc gia và các giải báo chí ngành hoặc liên ngành ở Trung ương.</w:t>
      </w:r>
      <w:r w:rsidR="00CB738E" w:rsidRPr="00183460">
        <w:rPr>
          <w:rFonts w:ascii="Times New Roman" w:hAnsi="Times New Roman"/>
          <w:b/>
          <w:sz w:val="28"/>
          <w:szCs w:val="28"/>
        </w:rPr>
        <w:t xml:space="preserve"> </w:t>
      </w:r>
    </w:p>
    <w:p w:rsidR="00CB5AE1" w:rsidRPr="001004F8" w:rsidRDefault="000B2250" w:rsidP="00FB056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Thời gian gửi bài dự thi: </w:t>
      </w:r>
      <w:r w:rsidR="00DF69DF" w:rsidRPr="001004F8">
        <w:rPr>
          <w:rFonts w:ascii="Times New Roman" w:hAnsi="Times New Roman"/>
          <w:sz w:val="28"/>
          <w:szCs w:val="28"/>
        </w:rPr>
        <w:t>từ nay đến hết ngày 14/10/2019</w:t>
      </w:r>
    </w:p>
    <w:p w:rsidR="00DF69DF" w:rsidRPr="00DF69DF" w:rsidRDefault="00DF69DF" w:rsidP="00FB056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Địa điểm</w:t>
      </w:r>
      <w:r w:rsidR="004128C6">
        <w:rPr>
          <w:rFonts w:ascii="Times New Roman" w:hAnsi="Times New Roman"/>
          <w:b/>
          <w:sz w:val="28"/>
          <w:szCs w:val="28"/>
        </w:rPr>
        <w:t>:</w:t>
      </w:r>
      <w:r w:rsidRPr="00DF69DF">
        <w:rPr>
          <w:rFonts w:ascii="Times New Roman" w:hAnsi="Times New Roman"/>
          <w:sz w:val="28"/>
          <w:szCs w:val="28"/>
        </w:rPr>
        <w:t xml:space="preserve"> các tác phẩm dự thi </w:t>
      </w:r>
      <w:r w:rsidR="004128C6">
        <w:rPr>
          <w:rFonts w:ascii="Times New Roman" w:hAnsi="Times New Roman"/>
          <w:sz w:val="28"/>
          <w:szCs w:val="28"/>
        </w:rPr>
        <w:t xml:space="preserve">gửi </w:t>
      </w:r>
      <w:r w:rsidRPr="00DF69DF">
        <w:rPr>
          <w:rFonts w:ascii="Times New Roman" w:hAnsi="Times New Roman"/>
          <w:sz w:val="28"/>
          <w:szCs w:val="28"/>
        </w:rPr>
        <w:t xml:space="preserve">về cơ quan </w:t>
      </w:r>
      <w:r w:rsidR="001004F8" w:rsidRPr="00DF69DF">
        <w:rPr>
          <w:rFonts w:ascii="Times New Roman" w:hAnsi="Times New Roman"/>
          <w:sz w:val="28"/>
          <w:szCs w:val="28"/>
        </w:rPr>
        <w:t xml:space="preserve">Báo </w:t>
      </w:r>
      <w:r w:rsidR="001004F8">
        <w:rPr>
          <w:rFonts w:ascii="Times New Roman" w:hAnsi="Times New Roman"/>
          <w:sz w:val="28"/>
          <w:szCs w:val="28"/>
        </w:rPr>
        <w:t>Tây Ninh, đài Phát than</w:t>
      </w:r>
      <w:r w:rsidRPr="00DF69DF">
        <w:rPr>
          <w:rFonts w:ascii="Times New Roman" w:hAnsi="Times New Roman"/>
          <w:sz w:val="28"/>
          <w:szCs w:val="28"/>
        </w:rPr>
        <w:t xml:space="preserve">h và Truyền hình Tây Ninh, ngoài bìa dự thi ghi tham gia Giải Búa liềm vàng. </w:t>
      </w:r>
    </w:p>
    <w:p w:rsidR="00DF69DF" w:rsidRDefault="00DF69DF" w:rsidP="00FB056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128C6">
        <w:rPr>
          <w:rFonts w:ascii="Times New Roman" w:hAnsi="Times New Roman"/>
          <w:sz w:val="28"/>
          <w:szCs w:val="28"/>
        </w:rPr>
        <w:t xml:space="preserve">Những tác phẩm được đăng trên </w:t>
      </w:r>
      <w:r w:rsidR="00183460" w:rsidRPr="004128C6">
        <w:rPr>
          <w:rFonts w:ascii="Times New Roman" w:hAnsi="Times New Roman"/>
          <w:sz w:val="28"/>
          <w:szCs w:val="28"/>
        </w:rPr>
        <w:t>Báo</w:t>
      </w:r>
      <w:r w:rsidRPr="004128C6">
        <w:rPr>
          <w:rFonts w:ascii="Times New Roman" w:hAnsi="Times New Roman"/>
          <w:sz w:val="28"/>
          <w:szCs w:val="28"/>
        </w:rPr>
        <w:t xml:space="preserve">, Đài sẽ được các cơ quan </w:t>
      </w:r>
      <w:r w:rsidR="004128C6" w:rsidRPr="004128C6">
        <w:rPr>
          <w:rFonts w:ascii="Times New Roman" w:hAnsi="Times New Roman"/>
          <w:sz w:val="28"/>
          <w:szCs w:val="28"/>
        </w:rPr>
        <w:t>Báo</w:t>
      </w:r>
      <w:r w:rsidRPr="004128C6">
        <w:rPr>
          <w:rFonts w:ascii="Times New Roman" w:hAnsi="Times New Roman"/>
          <w:sz w:val="28"/>
          <w:szCs w:val="28"/>
        </w:rPr>
        <w:t>, Đài chọn lọc gửi về Ban Tuyên giáo</w:t>
      </w:r>
      <w:r w:rsidR="004128C6" w:rsidRPr="004128C6">
        <w:rPr>
          <w:rFonts w:ascii="Times New Roman" w:hAnsi="Times New Roman"/>
          <w:sz w:val="28"/>
          <w:szCs w:val="28"/>
        </w:rPr>
        <w:t xml:space="preserve"> Tỉnh ủy thẩm định </w:t>
      </w:r>
      <w:r w:rsidRPr="004128C6">
        <w:rPr>
          <w:rFonts w:ascii="Times New Roman" w:hAnsi="Times New Roman"/>
          <w:sz w:val="28"/>
          <w:szCs w:val="28"/>
        </w:rPr>
        <w:t xml:space="preserve">tham gia </w:t>
      </w:r>
      <w:r w:rsidR="004128C6" w:rsidRPr="004128C6">
        <w:rPr>
          <w:rFonts w:ascii="Times New Roman" w:hAnsi="Times New Roman"/>
          <w:sz w:val="28"/>
          <w:szCs w:val="28"/>
        </w:rPr>
        <w:t>Giải Búa liềm vàng.</w:t>
      </w:r>
    </w:p>
    <w:p w:rsidR="004128C6" w:rsidRPr="004128C6" w:rsidRDefault="004128C6" w:rsidP="00FB056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128C6">
        <w:rPr>
          <w:rFonts w:ascii="Times New Roman" w:hAnsi="Times New Roman"/>
          <w:b/>
          <w:sz w:val="28"/>
          <w:szCs w:val="28"/>
        </w:rPr>
        <w:t>4. Thể lệ và hình thức khen thưởng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8C6">
        <w:rPr>
          <w:rFonts w:ascii="Times New Roman" w:hAnsi="Times New Roman"/>
          <w:i/>
          <w:sz w:val="28"/>
          <w:szCs w:val="28"/>
        </w:rPr>
        <w:t>(gửi kèm</w:t>
      </w:r>
      <w:r w:rsidR="00183460">
        <w:rPr>
          <w:rFonts w:ascii="Times New Roman" w:hAnsi="Times New Roman"/>
          <w:i/>
          <w:sz w:val="28"/>
          <w:szCs w:val="28"/>
        </w:rPr>
        <w:t xml:space="preserve"> trên </w:t>
      </w:r>
      <w:r w:rsidR="00FB0562">
        <w:rPr>
          <w:rFonts w:ascii="Times New Roman" w:hAnsi="Times New Roman"/>
          <w:i/>
          <w:sz w:val="28"/>
          <w:szCs w:val="28"/>
        </w:rPr>
        <w:t>Website LĐLĐ huyện</w:t>
      </w:r>
      <w:r w:rsidRPr="004128C6">
        <w:rPr>
          <w:rFonts w:ascii="Times New Roman" w:hAnsi="Times New Roman"/>
          <w:i/>
          <w:sz w:val="28"/>
          <w:szCs w:val="28"/>
        </w:rPr>
        <w:t>)</w:t>
      </w:r>
    </w:p>
    <w:p w:rsidR="00CB738E" w:rsidRDefault="00CB738E" w:rsidP="00FB056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B738E">
        <w:rPr>
          <w:rFonts w:ascii="Times New Roman" w:hAnsi="Times New Roman"/>
          <w:sz w:val="28"/>
          <w:szCs w:val="28"/>
        </w:rPr>
        <w:t xml:space="preserve">Trong quá trình tham gia </w:t>
      </w:r>
      <w:r w:rsidRPr="00CB738E">
        <w:rPr>
          <w:rFonts w:ascii="Times New Roman" w:hAnsi="Times New Roman"/>
          <w:sz w:val="28"/>
          <w:szCs w:val="28"/>
          <w:lang w:val="vi-VN"/>
        </w:rPr>
        <w:t>c</w:t>
      </w:r>
      <w:r w:rsidRPr="00CB738E">
        <w:rPr>
          <w:rFonts w:ascii="Times New Roman" w:hAnsi="Times New Roman"/>
          <w:sz w:val="28"/>
          <w:szCs w:val="28"/>
        </w:rPr>
        <w:t>uộc thi các</w:t>
      </w:r>
      <w:r w:rsidR="004128C6">
        <w:rPr>
          <w:rFonts w:ascii="Times New Roman" w:hAnsi="Times New Roman"/>
          <w:sz w:val="28"/>
          <w:szCs w:val="28"/>
        </w:rPr>
        <w:t xml:space="preserve"> tập thể, </w:t>
      </w:r>
      <w:r w:rsidRPr="00CB738E">
        <w:rPr>
          <w:rFonts w:ascii="Times New Roman" w:hAnsi="Times New Roman"/>
          <w:sz w:val="28"/>
          <w:szCs w:val="28"/>
        </w:rPr>
        <w:t>cá nhân có vướng mắc, cần trao đổi</w:t>
      </w:r>
      <w:r w:rsidRPr="00CB738E">
        <w:rPr>
          <w:rFonts w:ascii="Times New Roman" w:hAnsi="Times New Roman"/>
          <w:sz w:val="28"/>
          <w:szCs w:val="28"/>
          <w:lang w:val="vi-VN"/>
        </w:rPr>
        <w:t>,</w:t>
      </w:r>
      <w:r w:rsidRPr="00CB738E">
        <w:rPr>
          <w:rFonts w:ascii="Times New Roman" w:hAnsi="Times New Roman"/>
          <w:sz w:val="28"/>
          <w:szCs w:val="28"/>
        </w:rPr>
        <w:t xml:space="preserve"> liên hệ </w:t>
      </w:r>
      <w:r w:rsidRPr="00CB738E">
        <w:rPr>
          <w:rFonts w:ascii="Times New Roman" w:hAnsi="Times New Roman"/>
          <w:sz w:val="28"/>
          <w:szCs w:val="28"/>
          <w:lang w:val="vi-VN"/>
        </w:rPr>
        <w:t>số điện thoại 02763.</w:t>
      </w:r>
      <w:r w:rsidR="00183460">
        <w:rPr>
          <w:rFonts w:ascii="Times New Roman" w:hAnsi="Times New Roman"/>
          <w:sz w:val="28"/>
          <w:szCs w:val="28"/>
        </w:rPr>
        <w:t>828.920</w:t>
      </w:r>
      <w:r w:rsidRPr="00CB738E">
        <w:rPr>
          <w:rFonts w:ascii="Times New Roman" w:hAnsi="Times New Roman"/>
          <w:sz w:val="28"/>
          <w:szCs w:val="28"/>
        </w:rPr>
        <w:t xml:space="preserve"> gặp đồng chí</w:t>
      </w:r>
      <w:r w:rsidR="00183460">
        <w:rPr>
          <w:rFonts w:ascii="Times New Roman" w:hAnsi="Times New Roman"/>
          <w:sz w:val="28"/>
          <w:szCs w:val="28"/>
        </w:rPr>
        <w:t xml:space="preserve"> Hải – Ban Tuyên giáo Tỉnh ủy Tây Ninh</w:t>
      </w:r>
      <w:r w:rsidRPr="00CB738E">
        <w:rPr>
          <w:rFonts w:ascii="Times New Roman" w:hAnsi="Times New Roman"/>
          <w:sz w:val="28"/>
          <w:szCs w:val="28"/>
        </w:rPr>
        <w:t xml:space="preserve">. </w:t>
      </w:r>
    </w:p>
    <w:p w:rsidR="00343EB0" w:rsidRDefault="00CB738E" w:rsidP="00FB056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B738E">
        <w:rPr>
          <w:rFonts w:ascii="Times New Roman" w:hAnsi="Times New Roman"/>
          <w:sz w:val="28"/>
          <w:szCs w:val="28"/>
          <w:lang w:val="vi-VN"/>
        </w:rPr>
        <w:t>Đ</w:t>
      </w:r>
      <w:r w:rsidRPr="00CB738E">
        <w:rPr>
          <w:rFonts w:ascii="Times New Roman" w:hAnsi="Times New Roman"/>
          <w:sz w:val="28"/>
          <w:szCs w:val="28"/>
        </w:rPr>
        <w:t xml:space="preserve">ề nghị các công đoàn </w:t>
      </w:r>
      <w:r w:rsidR="00FB0562">
        <w:rPr>
          <w:rFonts w:ascii="Times New Roman" w:hAnsi="Times New Roman"/>
          <w:sz w:val="28"/>
          <w:szCs w:val="28"/>
        </w:rPr>
        <w:t xml:space="preserve">cơ sở </w:t>
      </w:r>
      <w:r w:rsidRPr="00CB738E">
        <w:rPr>
          <w:rFonts w:ascii="Times New Roman" w:hAnsi="Times New Roman"/>
          <w:sz w:val="28"/>
          <w:szCs w:val="28"/>
        </w:rPr>
        <w:t xml:space="preserve">tùy đặc điểm, tình hình của địa phương, đơn vị tổ chức tuyên truyền vận động </w:t>
      </w:r>
      <w:r w:rsidRPr="00CB738E">
        <w:rPr>
          <w:rFonts w:ascii="Times New Roman" w:hAnsi="Times New Roman"/>
          <w:sz w:val="28"/>
          <w:szCs w:val="28"/>
          <w:lang w:val="vi-VN"/>
        </w:rPr>
        <w:t xml:space="preserve">công nhân, viên chức, lao động, </w:t>
      </w:r>
      <w:r w:rsidRPr="00CB738E">
        <w:rPr>
          <w:rFonts w:ascii="Times New Roman" w:hAnsi="Times New Roman"/>
          <w:sz w:val="28"/>
          <w:szCs w:val="28"/>
        </w:rPr>
        <w:t xml:space="preserve">đoàn viên công đoàn tích cực tham gia gửi bài dự thi và báo cáo số lượng về Liên đoàn Lao động </w:t>
      </w:r>
      <w:r w:rsidR="00FB0562">
        <w:rPr>
          <w:rFonts w:ascii="Times New Roman" w:hAnsi="Times New Roman"/>
          <w:sz w:val="28"/>
          <w:szCs w:val="28"/>
        </w:rPr>
        <w:t>huyện</w:t>
      </w:r>
      <w:r w:rsidRPr="00CB738E">
        <w:rPr>
          <w:rFonts w:ascii="Times New Roman" w:hAnsi="Times New Roman"/>
          <w:sz w:val="28"/>
          <w:szCs w:val="28"/>
        </w:rPr>
        <w:t xml:space="preserve"> trong báo cáo công đoàn </w:t>
      </w:r>
      <w:r w:rsidR="00183460">
        <w:rPr>
          <w:rFonts w:ascii="Times New Roman" w:hAnsi="Times New Roman"/>
          <w:sz w:val="28"/>
          <w:szCs w:val="28"/>
        </w:rPr>
        <w:t>hàng tháng</w:t>
      </w:r>
      <w:r w:rsidR="007971E0">
        <w:rPr>
          <w:rFonts w:ascii="Times New Roman" w:hAnsi="Times New Roman"/>
          <w:sz w:val="28"/>
          <w:szCs w:val="28"/>
        </w:rPr>
        <w:t>.</w:t>
      </w:r>
      <w:r w:rsidR="001004F8">
        <w:rPr>
          <w:rFonts w:ascii="Times New Roman" w:hAnsi="Times New Roman"/>
          <w:sz w:val="28"/>
          <w:szCs w:val="28"/>
        </w:rPr>
        <w:t xml:space="preserve"> </w:t>
      </w:r>
    </w:p>
    <w:p w:rsidR="001004F8" w:rsidRPr="00BD2967" w:rsidRDefault="001004F8" w:rsidP="001004F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227" w:type="dxa"/>
        <w:tblInd w:w="108" w:type="dxa"/>
        <w:tblBorders>
          <w:insideH w:val="single" w:sz="4" w:space="0" w:color="auto"/>
        </w:tblBorders>
        <w:tblLook w:val="01E0"/>
      </w:tblPr>
      <w:tblGrid>
        <w:gridCol w:w="3947"/>
        <w:gridCol w:w="6280"/>
      </w:tblGrid>
      <w:tr w:rsidR="006841A0" w:rsidRPr="00E16D6D" w:rsidTr="00F21CE8">
        <w:trPr>
          <w:trHeight w:val="2174"/>
        </w:trPr>
        <w:tc>
          <w:tcPr>
            <w:tcW w:w="3947" w:type="dxa"/>
            <w:shd w:val="clear" w:color="auto" w:fill="auto"/>
          </w:tcPr>
          <w:p w:rsidR="006841A0" w:rsidRPr="00E6051F" w:rsidRDefault="006841A0">
            <w:pPr>
              <w:rPr>
                <w:rFonts w:ascii="Times New Roman" w:hAnsi="Times New Roman"/>
                <w:sz w:val="28"/>
                <w:lang w:val="vi-VN"/>
              </w:rPr>
            </w:pPr>
          </w:p>
          <w:p w:rsidR="006841A0" w:rsidRPr="00241A68" w:rsidRDefault="001E60AF">
            <w:pPr>
              <w:rPr>
                <w:rFonts w:ascii="Times New Roman" w:hAnsi="Times New Roman"/>
                <w:b/>
                <w:sz w:val="26"/>
              </w:rPr>
            </w:pPr>
            <w:r w:rsidRPr="00241A68">
              <w:rPr>
                <w:rFonts w:ascii="Times New Roman" w:hAnsi="Times New Roman"/>
                <w:b/>
                <w:sz w:val="26"/>
              </w:rPr>
              <w:t>N</w:t>
            </w:r>
            <w:r w:rsidRPr="00241A68">
              <w:rPr>
                <w:rFonts w:ascii="Times New Roman" w:hAnsi="Times New Roman" w:hint="eastAsia"/>
                <w:b/>
                <w:sz w:val="26"/>
              </w:rPr>
              <w:t>ơ</w:t>
            </w:r>
            <w:r w:rsidRPr="00241A68">
              <w:rPr>
                <w:rFonts w:ascii="Times New Roman" w:hAnsi="Times New Roman"/>
                <w:b/>
                <w:sz w:val="26"/>
              </w:rPr>
              <w:t>i nhận:</w:t>
            </w:r>
          </w:p>
          <w:p w:rsidR="002761D6" w:rsidRPr="007E5F33" w:rsidRDefault="002761D6" w:rsidP="002761D6">
            <w:pPr>
              <w:rPr>
                <w:rFonts w:ascii="Times New Roman" w:hAnsi="Times New Roman"/>
                <w:sz w:val="22"/>
                <w:szCs w:val="22"/>
              </w:rPr>
            </w:pPr>
            <w:r w:rsidRPr="007E5F33">
              <w:rPr>
                <w:rFonts w:ascii="Times New Roman" w:hAnsi="Times New Roman"/>
                <w:sz w:val="22"/>
                <w:szCs w:val="22"/>
              </w:rPr>
              <w:t>- Nh</w:t>
            </w:r>
            <w:r w:rsidRPr="007E5F33">
              <w:rPr>
                <w:rFonts w:ascii="Times New Roman" w:hAnsi="Times New Roman" w:hint="eastAsia"/>
                <w:sz w:val="22"/>
                <w:szCs w:val="22"/>
              </w:rPr>
              <w:t>ư</w:t>
            </w:r>
            <w:r w:rsidRPr="007E5F33">
              <w:rPr>
                <w:rFonts w:ascii="Times New Roman" w:hAnsi="Times New Roman"/>
                <w:sz w:val="22"/>
                <w:szCs w:val="22"/>
              </w:rPr>
              <w:t xml:space="preserve"> trên;</w:t>
            </w:r>
          </w:p>
          <w:p w:rsidR="002761D6" w:rsidRDefault="002761D6">
            <w:pPr>
              <w:rPr>
                <w:rFonts w:ascii="Times New Roman" w:hAnsi="Times New Roman"/>
                <w:sz w:val="22"/>
                <w:szCs w:val="22"/>
              </w:rPr>
            </w:pPr>
            <w:r w:rsidRPr="007E5F33">
              <w:rPr>
                <w:rFonts w:ascii="Times New Roman" w:hAnsi="Times New Roman"/>
                <w:sz w:val="22"/>
                <w:szCs w:val="22"/>
              </w:rPr>
              <w:t xml:space="preserve">- Website LĐLĐ </w:t>
            </w:r>
            <w:r w:rsidR="00FB0562">
              <w:rPr>
                <w:rFonts w:ascii="Times New Roman" w:hAnsi="Times New Roman"/>
                <w:sz w:val="22"/>
                <w:szCs w:val="22"/>
              </w:rPr>
              <w:t>huyện</w:t>
            </w:r>
            <w:r w:rsidRPr="007E5F33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6841A0" w:rsidRPr="0043749E" w:rsidRDefault="001E60AF" w:rsidP="00FB0562">
            <w:pPr>
              <w:rPr>
                <w:rFonts w:ascii="Times New Roman" w:hAnsi="Times New Roman"/>
              </w:rPr>
            </w:pPr>
            <w:r w:rsidRPr="007E5F33">
              <w:rPr>
                <w:rFonts w:ascii="Times New Roman" w:hAnsi="Times New Roman"/>
                <w:sz w:val="22"/>
                <w:szCs w:val="22"/>
              </w:rPr>
              <w:t>- L</w:t>
            </w:r>
            <w:r w:rsidRPr="007E5F33">
              <w:rPr>
                <w:rFonts w:ascii="Times New Roman" w:hAnsi="Times New Roman" w:hint="eastAsia"/>
                <w:sz w:val="22"/>
                <w:szCs w:val="22"/>
              </w:rPr>
              <w:t>ư</w:t>
            </w:r>
            <w:r w:rsidRPr="007E5F33">
              <w:rPr>
                <w:rFonts w:ascii="Times New Roman" w:hAnsi="Times New Roman"/>
                <w:sz w:val="22"/>
                <w:szCs w:val="22"/>
              </w:rPr>
              <w:t>u</w:t>
            </w:r>
            <w:r w:rsidR="005D59A0">
              <w:rPr>
                <w:rFonts w:ascii="Times New Roman" w:hAnsi="Times New Roman"/>
                <w:sz w:val="22"/>
                <w:szCs w:val="22"/>
                <w:lang w:val="vi-VN"/>
              </w:rPr>
              <w:t>:</w:t>
            </w:r>
            <w:r w:rsidRPr="007E5F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B0562">
              <w:rPr>
                <w:rFonts w:ascii="Times New Roman" w:hAnsi="Times New Roman"/>
                <w:sz w:val="22"/>
                <w:szCs w:val="22"/>
              </w:rPr>
              <w:t>VP</w:t>
            </w:r>
            <w:r w:rsidRPr="007E5F3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6841A0" w:rsidRPr="0043749E" w:rsidRDefault="001E60AF" w:rsidP="004374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49E">
              <w:rPr>
                <w:rFonts w:ascii="Times New Roman" w:hAnsi="Times New Roman"/>
                <w:b/>
                <w:sz w:val="28"/>
                <w:szCs w:val="28"/>
              </w:rPr>
              <w:t>TM. BAN TH</w:t>
            </w:r>
            <w:r w:rsidRPr="0043749E">
              <w:rPr>
                <w:rFonts w:ascii="Times New Roman" w:hAnsi="Times New Roman" w:hint="eastAsia"/>
                <w:b/>
                <w:sz w:val="28"/>
                <w:szCs w:val="28"/>
              </w:rPr>
              <w:t>Ư</w:t>
            </w:r>
            <w:r w:rsidRPr="0043749E">
              <w:rPr>
                <w:rFonts w:ascii="Times New Roman" w:hAnsi="Times New Roman"/>
                <w:b/>
                <w:sz w:val="28"/>
                <w:szCs w:val="28"/>
              </w:rPr>
              <w:t>ỜNG VỤ</w:t>
            </w:r>
          </w:p>
          <w:p w:rsidR="006841A0" w:rsidRPr="0043749E" w:rsidRDefault="002761D6" w:rsidP="0043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49E">
              <w:rPr>
                <w:rFonts w:ascii="Times New Roman" w:hAnsi="Times New Roman"/>
                <w:b/>
                <w:sz w:val="28"/>
                <w:szCs w:val="28"/>
              </w:rPr>
              <w:t xml:space="preserve">PHÓ </w:t>
            </w:r>
            <w:r w:rsidR="001E60AF" w:rsidRPr="0043749E">
              <w:rPr>
                <w:rFonts w:ascii="Times New Roman" w:hAnsi="Times New Roman"/>
                <w:b/>
                <w:sz w:val="28"/>
                <w:szCs w:val="28"/>
              </w:rPr>
              <w:t>CHỦ TỊCH</w:t>
            </w:r>
            <w:r w:rsidR="00D174A3" w:rsidRPr="004374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76F90" w:rsidRDefault="001004F8" w:rsidP="0043749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1004F8" w:rsidRDefault="001004F8" w:rsidP="0043749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004F8" w:rsidRPr="00FB0562" w:rsidRDefault="00FB0562" w:rsidP="0043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(Đã ký)</w:t>
            </w:r>
          </w:p>
          <w:p w:rsidR="00995FD2" w:rsidRPr="00995FD2" w:rsidRDefault="00995FD2" w:rsidP="0043749E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6C5827" w:rsidRPr="0043749E" w:rsidRDefault="006C5827" w:rsidP="00437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41A0" w:rsidRPr="0043749E" w:rsidRDefault="00F86626" w:rsidP="00FB05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749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  <w:r w:rsidR="00FB0562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2761D6" w:rsidRPr="004374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B0562">
              <w:rPr>
                <w:rFonts w:ascii="Times New Roman" w:hAnsi="Times New Roman"/>
                <w:b/>
                <w:sz w:val="28"/>
                <w:szCs w:val="28"/>
              </w:rPr>
              <w:t>Thái Thị Bích Thủy</w:t>
            </w:r>
          </w:p>
        </w:tc>
      </w:tr>
    </w:tbl>
    <w:p w:rsidR="00456C96" w:rsidRDefault="00456C96"/>
    <w:sectPr w:rsidR="00456C96" w:rsidSect="00FB0562">
      <w:pgSz w:w="11909" w:h="16834" w:code="9"/>
      <w:pgMar w:top="1134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E7068"/>
    <w:rsid w:val="00002BA7"/>
    <w:rsid w:val="0001189A"/>
    <w:rsid w:val="00022032"/>
    <w:rsid w:val="0003003B"/>
    <w:rsid w:val="00067CAF"/>
    <w:rsid w:val="0007428B"/>
    <w:rsid w:val="0007489C"/>
    <w:rsid w:val="00077F43"/>
    <w:rsid w:val="00084097"/>
    <w:rsid w:val="00085094"/>
    <w:rsid w:val="0008582B"/>
    <w:rsid w:val="00087AFD"/>
    <w:rsid w:val="0009165A"/>
    <w:rsid w:val="000A28FF"/>
    <w:rsid w:val="000A302B"/>
    <w:rsid w:val="000A40DE"/>
    <w:rsid w:val="000A6731"/>
    <w:rsid w:val="000B2250"/>
    <w:rsid w:val="000B7E40"/>
    <w:rsid w:val="000C3799"/>
    <w:rsid w:val="000C573E"/>
    <w:rsid w:val="000E0F76"/>
    <w:rsid w:val="001004F8"/>
    <w:rsid w:val="00100CDD"/>
    <w:rsid w:val="00105548"/>
    <w:rsid w:val="00124070"/>
    <w:rsid w:val="00167738"/>
    <w:rsid w:val="00171E3D"/>
    <w:rsid w:val="00183460"/>
    <w:rsid w:val="00197C49"/>
    <w:rsid w:val="001B4191"/>
    <w:rsid w:val="001D5414"/>
    <w:rsid w:val="001E12C7"/>
    <w:rsid w:val="001E60AF"/>
    <w:rsid w:val="00212739"/>
    <w:rsid w:val="002227D6"/>
    <w:rsid w:val="002231AD"/>
    <w:rsid w:val="00226B22"/>
    <w:rsid w:val="0023389F"/>
    <w:rsid w:val="00241A68"/>
    <w:rsid w:val="002761D6"/>
    <w:rsid w:val="00276F90"/>
    <w:rsid w:val="0028588F"/>
    <w:rsid w:val="00292D88"/>
    <w:rsid w:val="002E1777"/>
    <w:rsid w:val="002E72C8"/>
    <w:rsid w:val="002F02B9"/>
    <w:rsid w:val="0033364B"/>
    <w:rsid w:val="00343EB0"/>
    <w:rsid w:val="00350774"/>
    <w:rsid w:val="00370CE7"/>
    <w:rsid w:val="00372543"/>
    <w:rsid w:val="00384C25"/>
    <w:rsid w:val="003A7896"/>
    <w:rsid w:val="003E1AD8"/>
    <w:rsid w:val="003E7068"/>
    <w:rsid w:val="003E7095"/>
    <w:rsid w:val="003F7AF3"/>
    <w:rsid w:val="004005FB"/>
    <w:rsid w:val="004128C6"/>
    <w:rsid w:val="00420295"/>
    <w:rsid w:val="00424D43"/>
    <w:rsid w:val="0043749E"/>
    <w:rsid w:val="0044730E"/>
    <w:rsid w:val="00447790"/>
    <w:rsid w:val="004529B9"/>
    <w:rsid w:val="00456C96"/>
    <w:rsid w:val="00471279"/>
    <w:rsid w:val="00493E2F"/>
    <w:rsid w:val="004A07A8"/>
    <w:rsid w:val="004B21A4"/>
    <w:rsid w:val="004E672E"/>
    <w:rsid w:val="004F464F"/>
    <w:rsid w:val="00515348"/>
    <w:rsid w:val="005B4B65"/>
    <w:rsid w:val="005D59A0"/>
    <w:rsid w:val="005F3045"/>
    <w:rsid w:val="00611DC7"/>
    <w:rsid w:val="00630984"/>
    <w:rsid w:val="006841A0"/>
    <w:rsid w:val="0068646F"/>
    <w:rsid w:val="006C5827"/>
    <w:rsid w:val="006F233E"/>
    <w:rsid w:val="00740D23"/>
    <w:rsid w:val="00753918"/>
    <w:rsid w:val="00753FFD"/>
    <w:rsid w:val="007971E0"/>
    <w:rsid w:val="007A06ED"/>
    <w:rsid w:val="007E03BC"/>
    <w:rsid w:val="007E3F51"/>
    <w:rsid w:val="007E5F33"/>
    <w:rsid w:val="00805327"/>
    <w:rsid w:val="00806CC9"/>
    <w:rsid w:val="008558F0"/>
    <w:rsid w:val="008854FC"/>
    <w:rsid w:val="008C3733"/>
    <w:rsid w:val="008E7C84"/>
    <w:rsid w:val="0090141B"/>
    <w:rsid w:val="009443EA"/>
    <w:rsid w:val="009505B7"/>
    <w:rsid w:val="0096697F"/>
    <w:rsid w:val="00994ED0"/>
    <w:rsid w:val="00995FD2"/>
    <w:rsid w:val="009A1606"/>
    <w:rsid w:val="009B33E9"/>
    <w:rsid w:val="009D0665"/>
    <w:rsid w:val="009D4ECA"/>
    <w:rsid w:val="009D7569"/>
    <w:rsid w:val="00A041ED"/>
    <w:rsid w:val="00A27BC9"/>
    <w:rsid w:val="00A527F4"/>
    <w:rsid w:val="00A56F61"/>
    <w:rsid w:val="00A7114B"/>
    <w:rsid w:val="00A728F8"/>
    <w:rsid w:val="00A75CB2"/>
    <w:rsid w:val="00A83E4A"/>
    <w:rsid w:val="00A9028B"/>
    <w:rsid w:val="00AC1F0D"/>
    <w:rsid w:val="00AC243D"/>
    <w:rsid w:val="00B05FDE"/>
    <w:rsid w:val="00B07E65"/>
    <w:rsid w:val="00B25856"/>
    <w:rsid w:val="00B424FA"/>
    <w:rsid w:val="00B532E0"/>
    <w:rsid w:val="00B817B4"/>
    <w:rsid w:val="00BC0E95"/>
    <w:rsid w:val="00BD0041"/>
    <w:rsid w:val="00BD2967"/>
    <w:rsid w:val="00BF6E06"/>
    <w:rsid w:val="00BF7476"/>
    <w:rsid w:val="00C05B10"/>
    <w:rsid w:val="00C271A9"/>
    <w:rsid w:val="00C43C58"/>
    <w:rsid w:val="00C4790D"/>
    <w:rsid w:val="00C50923"/>
    <w:rsid w:val="00C92608"/>
    <w:rsid w:val="00CB5AE1"/>
    <w:rsid w:val="00CB738E"/>
    <w:rsid w:val="00CD3FE9"/>
    <w:rsid w:val="00CE34B3"/>
    <w:rsid w:val="00D12B22"/>
    <w:rsid w:val="00D174A3"/>
    <w:rsid w:val="00D26EB2"/>
    <w:rsid w:val="00D27A66"/>
    <w:rsid w:val="00D7387D"/>
    <w:rsid w:val="00DA664F"/>
    <w:rsid w:val="00DE40B4"/>
    <w:rsid w:val="00DE424F"/>
    <w:rsid w:val="00DE6F43"/>
    <w:rsid w:val="00DF69DF"/>
    <w:rsid w:val="00E07141"/>
    <w:rsid w:val="00E14123"/>
    <w:rsid w:val="00E6051F"/>
    <w:rsid w:val="00EA0C5D"/>
    <w:rsid w:val="00EC3F5B"/>
    <w:rsid w:val="00ED5BC6"/>
    <w:rsid w:val="00F01E4D"/>
    <w:rsid w:val="00F0781E"/>
    <w:rsid w:val="00F1632D"/>
    <w:rsid w:val="00F21CE8"/>
    <w:rsid w:val="00F64FB9"/>
    <w:rsid w:val="00F86626"/>
    <w:rsid w:val="00F92CF3"/>
    <w:rsid w:val="00F93BCF"/>
    <w:rsid w:val="00FA4A6B"/>
    <w:rsid w:val="00FB0562"/>
    <w:rsid w:val="00FB638A"/>
    <w:rsid w:val="00FC0EA5"/>
    <w:rsid w:val="00FC64BE"/>
    <w:rsid w:val="00FC7938"/>
    <w:rsid w:val="00FD0110"/>
    <w:rsid w:val="00FE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84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443EA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9443EA"/>
    <w:rPr>
      <w:b/>
      <w:bCs/>
    </w:rPr>
  </w:style>
  <w:style w:type="character" w:styleId="Emphasis">
    <w:name w:val="Emphasis"/>
    <w:qFormat/>
    <w:rsid w:val="009443EA"/>
    <w:rPr>
      <w:i/>
      <w:iCs/>
    </w:rPr>
  </w:style>
  <w:style w:type="character" w:styleId="Hyperlink">
    <w:name w:val="Hyperlink"/>
    <w:rsid w:val="009443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5BC6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ED5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LÑLÑ TÆNH TAÂY NINH</vt:lpstr>
    </vt:vector>
  </TitlesOfParts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LÑLÑ TÆNH TAÂY NINH</dc:title>
  <dc:creator>QUOCBINH</dc:creator>
  <cp:lastModifiedBy>LDLD DMC</cp:lastModifiedBy>
  <cp:revision>3</cp:revision>
  <cp:lastPrinted>2019-07-03T07:35:00Z</cp:lastPrinted>
  <dcterms:created xsi:type="dcterms:W3CDTF">2019-07-19T07:58:00Z</dcterms:created>
  <dcterms:modified xsi:type="dcterms:W3CDTF">2019-07-19T08:05:00Z</dcterms:modified>
</cp:coreProperties>
</file>