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1026" w:type="dxa"/>
        <w:tblBorders>
          <w:insideH w:val="single" w:sz="4" w:space="0" w:color="auto"/>
        </w:tblBorders>
        <w:tblLook w:val="01E0"/>
      </w:tblPr>
      <w:tblGrid>
        <w:gridCol w:w="4820"/>
        <w:gridCol w:w="5953"/>
      </w:tblGrid>
      <w:tr w:rsidR="00173258" w:rsidTr="00173258">
        <w:tc>
          <w:tcPr>
            <w:tcW w:w="4820" w:type="dxa"/>
          </w:tcPr>
          <w:p w:rsidR="00173258" w:rsidRDefault="00173258">
            <w:pPr>
              <w:jc w:val="center"/>
              <w:rPr>
                <w:rFonts w:ascii="Times New Roman" w:hAnsi="Times New Roman"/>
              </w:rPr>
            </w:pPr>
            <w:r>
              <w:rPr>
                <w:rFonts w:ascii="Times New Roman" w:hAnsi="Times New Roman"/>
              </w:rPr>
              <w:t>LIÊN ĐOÀN LAO ĐỘNG TỈNH TÂY NINH</w:t>
            </w:r>
          </w:p>
          <w:p w:rsidR="00173258" w:rsidRDefault="00173258">
            <w:pPr>
              <w:jc w:val="center"/>
              <w:rPr>
                <w:rFonts w:ascii="Times New Roman" w:hAnsi="Times New Roman"/>
                <w:b/>
              </w:rPr>
            </w:pPr>
            <w:r>
              <w:rPr>
                <w:rFonts w:ascii="Times New Roman" w:hAnsi="Times New Roman"/>
                <w:b/>
              </w:rPr>
              <w:t xml:space="preserve">LIÊN ĐOÀN LAO ĐỘNG </w:t>
            </w:r>
          </w:p>
          <w:p w:rsidR="00173258" w:rsidRDefault="00173258">
            <w:pPr>
              <w:jc w:val="center"/>
              <w:rPr>
                <w:rFonts w:ascii="Times New Roman" w:hAnsi="Times New Roman"/>
                <w:b/>
              </w:rPr>
            </w:pPr>
            <w:r>
              <w:rPr>
                <w:rFonts w:ascii="Times New Roman" w:hAnsi="Times New Roman"/>
                <w:b/>
              </w:rPr>
              <w:t>HUYỆN DƯƠNG MINH CHÂU</w:t>
            </w:r>
          </w:p>
          <w:p w:rsidR="00173258" w:rsidRDefault="00173258">
            <w:pPr>
              <w:rPr>
                <w:rFonts w:ascii="Times New Roman" w:hAnsi="Times New Roman"/>
              </w:rPr>
            </w:pPr>
            <w:r>
              <w:pict>
                <v:line id="Line 17" o:spid="_x0000_s1027" style="position:absolute;z-index:251658240;visibility:visible" from="26.4pt,-.2pt" to="19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TA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Pl9MZ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"/>
              </w:pict>
            </w:r>
          </w:p>
          <w:p w:rsidR="00173258" w:rsidRDefault="00173258">
            <w:pPr>
              <w:spacing w:before="60"/>
              <w:jc w:val="center"/>
              <w:rPr>
                <w:rFonts w:ascii="Times New Roman" w:hAnsi="Times New Roman"/>
                <w:sz w:val="28"/>
                <w:szCs w:val="28"/>
              </w:rPr>
            </w:pPr>
            <w:r>
              <w:rPr>
                <w:rFonts w:ascii="Times New Roman" w:hAnsi="Times New Roman"/>
                <w:sz w:val="28"/>
                <w:szCs w:val="28"/>
              </w:rPr>
              <w:t>Số: 1</w:t>
            </w:r>
            <w:bookmarkStart w:id="0" w:name="_GoBack"/>
            <w:bookmarkEnd w:id="0"/>
            <w:r>
              <w:rPr>
                <w:rFonts w:ascii="Times New Roman" w:hAnsi="Times New Roman"/>
                <w:sz w:val="28"/>
                <w:szCs w:val="28"/>
              </w:rPr>
              <w:t>42/LĐLĐ</w:t>
            </w:r>
          </w:p>
          <w:p w:rsidR="00173258" w:rsidRDefault="00173258" w:rsidP="00173258">
            <w:pPr>
              <w:jc w:val="center"/>
              <w:rPr>
                <w:rFonts w:ascii="Times New Roman" w:hAnsi="Times New Roman"/>
                <w:bCs/>
                <w:sz w:val="26"/>
                <w:szCs w:val="26"/>
              </w:rPr>
            </w:pPr>
            <w:r>
              <w:rPr>
                <w:rFonts w:ascii="Times New Roman" w:hAnsi="Times New Roman"/>
                <w:sz w:val="26"/>
                <w:szCs w:val="26"/>
              </w:rPr>
              <w:t xml:space="preserve">V/v </w:t>
            </w:r>
            <w:r>
              <w:rPr>
                <w:rFonts w:ascii="Times New Roman" w:hAnsi="Times New Roman"/>
                <w:bCs/>
                <w:sz w:val="26"/>
                <w:szCs w:val="26"/>
              </w:rPr>
              <w:t xml:space="preserve">chủ động phòng ngừa </w:t>
            </w:r>
          </w:p>
          <w:p w:rsidR="00173258" w:rsidRDefault="00173258" w:rsidP="00173258">
            <w:pPr>
              <w:jc w:val="center"/>
              <w:rPr>
                <w:rFonts w:ascii="Times New Roman" w:hAnsi="Times New Roman"/>
                <w:bCs/>
                <w:sz w:val="26"/>
                <w:szCs w:val="26"/>
              </w:rPr>
            </w:pPr>
            <w:r>
              <w:rPr>
                <w:rFonts w:ascii="Times New Roman" w:hAnsi="Times New Roman"/>
                <w:bCs/>
                <w:sz w:val="26"/>
                <w:szCs w:val="26"/>
              </w:rPr>
              <w:t>và hạn chế tai nạn lao động</w:t>
            </w:r>
          </w:p>
          <w:p w:rsidR="00173258" w:rsidRDefault="00173258">
            <w:pPr>
              <w:jc w:val="center"/>
              <w:rPr>
                <w:i/>
              </w:rPr>
            </w:pPr>
            <w:r>
              <w:rPr>
                <w:rFonts w:ascii="Times New Roman" w:hAnsi="Times New Roman"/>
                <w:bCs/>
                <w:sz w:val="26"/>
                <w:szCs w:val="26"/>
              </w:rPr>
              <w:t xml:space="preserve"> </w:t>
            </w:r>
          </w:p>
        </w:tc>
        <w:tc>
          <w:tcPr>
            <w:tcW w:w="5953" w:type="dxa"/>
          </w:tcPr>
          <w:p w:rsidR="00173258" w:rsidRDefault="00173258">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173258" w:rsidRDefault="00173258">
            <w:pPr>
              <w:jc w:val="center"/>
              <w:rPr>
                <w:rFonts w:ascii="Times New Roman" w:hAnsi="Times New Roman"/>
                <w:b/>
                <w:sz w:val="28"/>
                <w:szCs w:val="28"/>
              </w:rPr>
            </w:pPr>
            <w:r>
              <w:rPr>
                <w:rFonts w:ascii="Times New Roman" w:hAnsi="Times New Roman"/>
                <w:b/>
                <w:sz w:val="28"/>
                <w:szCs w:val="28"/>
              </w:rPr>
              <w:t>Độc lập - Tự do - Hạnh phúc</w:t>
            </w:r>
          </w:p>
          <w:p w:rsidR="00173258" w:rsidRDefault="00173258">
            <w:pPr>
              <w:jc w:val="center"/>
              <w:rPr>
                <w:rFonts w:ascii="Times New Roman" w:hAnsi="Times New Roman"/>
              </w:rPr>
            </w:pPr>
            <w:r>
              <w:pict>
                <v:line id="Line 11" o:spid="_x0000_s1026" style="position:absolute;left:0;text-align:left;z-index:251658240;visibility:visible" from="57.05pt,.45pt" to="20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P3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"/>
              </w:pict>
            </w:r>
          </w:p>
          <w:p w:rsidR="00173258" w:rsidRDefault="00173258" w:rsidP="00173258">
            <w:pPr>
              <w:jc w:val="center"/>
              <w:rPr>
                <w:rFonts w:ascii="Times New Roman" w:hAnsi="Times New Roman"/>
                <w:i/>
              </w:rPr>
            </w:pPr>
            <w:r>
              <w:rPr>
                <w:rFonts w:ascii="Times New Roman" w:hAnsi="Times New Roman"/>
                <w:i/>
              </w:rPr>
              <w:t>Huyện Dương Minh Châu, ngày 18  tháng 3 năm 2020</w:t>
            </w:r>
          </w:p>
        </w:tc>
      </w:tr>
    </w:tbl>
    <w:p w:rsidR="00173258" w:rsidRDefault="00173258" w:rsidP="00173258">
      <w:pPr>
        <w:ind w:firstLine="709"/>
        <w:rPr>
          <w:rFonts w:ascii="Times New Roman" w:hAnsi="Times New Roman"/>
          <w:bCs/>
          <w:sz w:val="28"/>
          <w:szCs w:val="28"/>
        </w:rPr>
      </w:pPr>
      <w:r>
        <w:rPr>
          <w:rFonts w:ascii="Times New Roman" w:hAnsi="Times New Roman"/>
          <w:i/>
          <w:iCs/>
        </w:rPr>
        <w:t xml:space="preserve">        </w:t>
      </w:r>
      <w:r>
        <w:rPr>
          <w:rFonts w:ascii="Times New Roman" w:hAnsi="Times New Roman"/>
          <w:i/>
          <w:iCs/>
        </w:rPr>
        <w:tab/>
      </w:r>
      <w:r>
        <w:rPr>
          <w:rFonts w:ascii="Times New Roman" w:hAnsi="Times New Roman"/>
          <w:bCs/>
          <w:sz w:val="28"/>
          <w:szCs w:val="28"/>
        </w:rPr>
        <w:t xml:space="preserve">Kính gửi: </w:t>
      </w:r>
      <w:r>
        <w:rPr>
          <w:rFonts w:ascii="Times New Roman" w:hAnsi="Times New Roman"/>
          <w:bCs/>
          <w:sz w:val="28"/>
          <w:szCs w:val="28"/>
        </w:rPr>
        <w:tab/>
        <w:t xml:space="preserve"> - Công đoàn cơ sở trực thuộc LĐLĐ huyện.</w:t>
      </w:r>
    </w:p>
    <w:p w:rsidR="00173258" w:rsidRDefault="00173258" w:rsidP="00173258">
      <w:pPr>
        <w:ind w:firstLine="709"/>
        <w:jc w:val="both"/>
        <w:rPr>
          <w:rFonts w:ascii="Times New Roman" w:hAnsi="Times New Roman"/>
          <w:bCs/>
          <w:sz w:val="28"/>
          <w:szCs w:val="28"/>
        </w:rPr>
      </w:pPr>
    </w:p>
    <w:p w:rsidR="00173258" w:rsidRDefault="00173258" w:rsidP="00173258">
      <w:pPr>
        <w:spacing w:line="276" w:lineRule="auto"/>
        <w:ind w:firstLine="709"/>
        <w:jc w:val="both"/>
        <w:rPr>
          <w:rFonts w:ascii="Times New Roman" w:hAnsi="Times New Roman"/>
          <w:b/>
          <w:bCs/>
          <w:sz w:val="28"/>
          <w:szCs w:val="28"/>
        </w:rPr>
      </w:pPr>
    </w:p>
    <w:p w:rsidR="00173258" w:rsidRDefault="00173258" w:rsidP="00173258">
      <w:pPr>
        <w:spacing w:before="120" w:after="120" w:line="264" w:lineRule="auto"/>
        <w:ind w:firstLine="709"/>
        <w:jc w:val="both"/>
        <w:rPr>
          <w:rFonts w:ascii="Times New Roman" w:hAnsi="Times New Roman"/>
          <w:bCs/>
          <w:sz w:val="28"/>
          <w:szCs w:val="28"/>
        </w:rPr>
      </w:pPr>
      <w:r>
        <w:rPr>
          <w:rFonts w:ascii="Times New Roman" w:hAnsi="Times New Roman"/>
          <w:bCs/>
          <w:sz w:val="28"/>
          <w:szCs w:val="28"/>
        </w:rPr>
        <w:t xml:space="preserve">Thực hiện Công văn số 739/LĐLĐ ngày 12/3/2020 của ban Thường vụ Liên đoàn Lao động tỉnh Tây Ninh về việc chủ động phòng ngừa và hạn chế tai nạn lao động; </w:t>
      </w:r>
    </w:p>
    <w:p w:rsidR="00173258" w:rsidRDefault="00173258" w:rsidP="00173258">
      <w:pPr>
        <w:spacing w:before="120" w:after="120" w:line="264" w:lineRule="auto"/>
        <w:ind w:firstLine="709"/>
        <w:jc w:val="both"/>
        <w:rPr>
          <w:rFonts w:ascii="Times New Roman" w:hAnsi="Times New Roman"/>
          <w:bCs/>
          <w:sz w:val="28"/>
          <w:szCs w:val="28"/>
        </w:rPr>
      </w:pPr>
      <w:r>
        <w:rPr>
          <w:rFonts w:ascii="Times New Roman" w:hAnsi="Times New Roman"/>
          <w:bCs/>
          <w:sz w:val="28"/>
          <w:szCs w:val="28"/>
        </w:rPr>
        <w:t>Ban Thường vụ Liên đoàn Lao động huyện đề nghị các công đoàn cơ sở tham mưu cấp ủy, phối hợp thủ trưởng cơ quan, đơn vị, chủ doanh nghiệp thực hiện một số nội dung cụ thể như sau:</w:t>
      </w:r>
    </w:p>
    <w:p w:rsidR="00173258" w:rsidRDefault="00173258" w:rsidP="00173258">
      <w:pPr>
        <w:spacing w:before="120" w:after="120" w:line="264" w:lineRule="auto"/>
        <w:ind w:firstLine="709"/>
        <w:jc w:val="both"/>
        <w:rPr>
          <w:rFonts w:ascii="Times New Roman" w:hAnsi="Times New Roman"/>
          <w:bCs/>
          <w:sz w:val="28"/>
          <w:szCs w:val="28"/>
        </w:rPr>
      </w:pPr>
      <w:r>
        <w:rPr>
          <w:rFonts w:ascii="Times New Roman" w:hAnsi="Times New Roman"/>
          <w:b/>
          <w:bCs/>
          <w:sz w:val="28"/>
          <w:szCs w:val="28"/>
        </w:rPr>
        <w:t>1.</w:t>
      </w:r>
      <w:r>
        <w:rPr>
          <w:rFonts w:ascii="Times New Roman" w:hAnsi="Times New Roman"/>
          <w:bCs/>
          <w:sz w:val="28"/>
          <w:szCs w:val="28"/>
        </w:rPr>
        <w:t xml:space="preserve"> Chủ động phối hợp với các cơ quan chức năng, người sử dụng lao động tăng cường tổ chức tuyên truyền, phổ biến kiến thức, pháp luật về an toàn vệ sinh lao động phù hợp với từng lĩnh vực và ngành nghề, ưu tiên việc tuyên truyền, phổ biến pháp luật về an toàn, vệ sinh lao động cho người lao động làm việc không theo hợp đồng lao động.</w:t>
      </w:r>
    </w:p>
    <w:p w:rsidR="00173258" w:rsidRDefault="00173258" w:rsidP="00173258">
      <w:pPr>
        <w:spacing w:before="120" w:after="120" w:line="264" w:lineRule="auto"/>
        <w:ind w:firstLine="709"/>
        <w:jc w:val="both"/>
        <w:rPr>
          <w:rFonts w:ascii="Times New Roman" w:hAnsi="Times New Roman"/>
          <w:bCs/>
          <w:sz w:val="28"/>
          <w:szCs w:val="28"/>
        </w:rPr>
      </w:pPr>
      <w:r>
        <w:rPr>
          <w:rFonts w:ascii="Times New Roman" w:hAnsi="Times New Roman"/>
          <w:b/>
          <w:bCs/>
          <w:sz w:val="28"/>
          <w:szCs w:val="28"/>
        </w:rPr>
        <w:t>2.</w:t>
      </w:r>
      <w:r>
        <w:rPr>
          <w:rFonts w:ascii="Times New Roman" w:hAnsi="Times New Roman"/>
          <w:bCs/>
          <w:sz w:val="28"/>
          <w:szCs w:val="28"/>
        </w:rPr>
        <w:t xml:space="preserve"> Vận động người lao động chấp hành tốt: nội quy, quy trình làm việc an toàn, sử dụng phương tiện cá nhân trong lao động nhằm hạn chế tai nạn lao động ảnh hưởng đến tính mạng của người lao động.</w:t>
      </w:r>
    </w:p>
    <w:p w:rsidR="00173258" w:rsidRDefault="00173258" w:rsidP="00173258">
      <w:pPr>
        <w:spacing w:before="120" w:after="120" w:line="264" w:lineRule="auto"/>
        <w:ind w:firstLine="709"/>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
          <w:bCs/>
          <w:sz w:val="28"/>
          <w:szCs w:val="28"/>
        </w:rPr>
        <w:t>3.</w:t>
      </w:r>
      <w:r>
        <w:rPr>
          <w:rFonts w:ascii="Times New Roman" w:hAnsi="Times New Roman"/>
          <w:bCs/>
          <w:sz w:val="28"/>
          <w:szCs w:val="28"/>
        </w:rPr>
        <w:t xml:space="preserve"> Phối hợp với các cơ quan có liên quan tăng cường thanh tra, kiểm tra việc chấp hành quy định an toàn, vệ sinh</w:t>
      </w:r>
      <w:r w:rsidR="00472FD0">
        <w:rPr>
          <w:rFonts w:ascii="Times New Roman" w:hAnsi="Times New Roman"/>
          <w:bCs/>
          <w:sz w:val="28"/>
          <w:szCs w:val="28"/>
        </w:rPr>
        <w:t xml:space="preserve"> lao động của các doanh nghiệp trên địa bàn, chú ý đến hoạt động xây dựng quy trình, biện pháp làm việc an toàn tại doanh nghiệp; thực hiện báo cáo tai nạn lao động theo Luật an toàn, vệ sinh lao động.</w:t>
      </w:r>
    </w:p>
    <w:p w:rsidR="00173258" w:rsidRDefault="00173258" w:rsidP="00173258">
      <w:pPr>
        <w:tabs>
          <w:tab w:val="left" w:pos="9960"/>
        </w:tabs>
        <w:spacing w:before="120" w:after="120" w:line="264" w:lineRule="auto"/>
        <w:ind w:firstLine="709"/>
        <w:jc w:val="both"/>
        <w:rPr>
          <w:rFonts w:ascii="Times New Roman" w:hAnsi="Times New Roman"/>
          <w:sz w:val="28"/>
          <w:szCs w:val="28"/>
        </w:rPr>
      </w:pPr>
      <w:r>
        <w:rPr>
          <w:rFonts w:ascii="Times New Roman" w:hAnsi="Times New Roman"/>
          <w:sz w:val="28"/>
          <w:szCs w:val="28"/>
        </w:rPr>
        <w:t xml:space="preserve">Căn cứ các nội dung trên, đề nghị các công đoàn cơ sở </w:t>
      </w:r>
      <w:r w:rsidR="00472FD0">
        <w:rPr>
          <w:rFonts w:ascii="Times New Roman" w:hAnsi="Times New Roman"/>
          <w:sz w:val="28"/>
          <w:szCs w:val="28"/>
        </w:rPr>
        <w:t>nghiêm túc</w:t>
      </w:r>
      <w:r>
        <w:rPr>
          <w:rFonts w:ascii="Times New Roman" w:hAnsi="Times New Roman"/>
          <w:sz w:val="28"/>
          <w:szCs w:val="28"/>
        </w:rPr>
        <w:t xml:space="preserve"> triển khai thực hiện và </w:t>
      </w:r>
      <w:r w:rsidR="00472FD0">
        <w:rPr>
          <w:rFonts w:ascii="Times New Roman" w:hAnsi="Times New Roman"/>
          <w:sz w:val="28"/>
          <w:szCs w:val="28"/>
        </w:rPr>
        <w:t>kịp thời thông tin, phản ánh các khó khăn, vướng mắc về Liên đoàn Lao động huyện</w:t>
      </w:r>
      <w:r>
        <w:rPr>
          <w:rFonts w:ascii="Times New Roman" w:hAnsi="Times New Roman"/>
          <w:sz w:val="28"/>
          <w:szCs w:val="28"/>
        </w:rPr>
        <w:t>./.</w:t>
      </w:r>
    </w:p>
    <w:p w:rsidR="00173258" w:rsidRDefault="00173258" w:rsidP="00173258">
      <w:pPr>
        <w:spacing w:line="276" w:lineRule="auto"/>
        <w:ind w:left="360" w:right="240" w:firstLine="900"/>
        <w:jc w:val="both"/>
        <w:rPr>
          <w:rFonts w:ascii="Times New Roman" w:hAnsi="Times New Roman"/>
          <w:i/>
          <w:sz w:val="28"/>
          <w:szCs w:val="28"/>
        </w:rPr>
      </w:pPr>
    </w:p>
    <w:tbl>
      <w:tblPr>
        <w:tblW w:w="10140" w:type="dxa"/>
        <w:tblInd w:w="228" w:type="dxa"/>
        <w:tblBorders>
          <w:insideH w:val="single" w:sz="4" w:space="0" w:color="auto"/>
        </w:tblBorders>
        <w:tblLook w:val="01E0"/>
      </w:tblPr>
      <w:tblGrid>
        <w:gridCol w:w="4470"/>
        <w:gridCol w:w="5670"/>
      </w:tblGrid>
      <w:tr w:rsidR="00173258" w:rsidTr="00173258">
        <w:trPr>
          <w:trHeight w:val="1917"/>
        </w:trPr>
        <w:tc>
          <w:tcPr>
            <w:tcW w:w="4470" w:type="dxa"/>
          </w:tcPr>
          <w:p w:rsidR="00173258" w:rsidRDefault="00173258">
            <w:pPr>
              <w:tabs>
                <w:tab w:val="left" w:pos="8550"/>
                <w:tab w:val="left" w:pos="9540"/>
              </w:tabs>
              <w:rPr>
                <w:rFonts w:ascii="Times New Roman" w:hAnsi="Times New Roman"/>
                <w:sz w:val="28"/>
              </w:rPr>
            </w:pPr>
          </w:p>
          <w:p w:rsidR="00173258" w:rsidRDefault="00173258">
            <w:pPr>
              <w:tabs>
                <w:tab w:val="left" w:pos="8550"/>
                <w:tab w:val="left" w:pos="9540"/>
              </w:tabs>
              <w:rPr>
                <w:rFonts w:ascii="Times New Roman" w:hAnsi="Times New Roman"/>
                <w:b/>
                <w:i/>
              </w:rPr>
            </w:pPr>
            <w:r>
              <w:rPr>
                <w:rFonts w:ascii="Times New Roman" w:hAnsi="Times New Roman"/>
                <w:b/>
                <w:i/>
              </w:rPr>
              <w:t>Nơi nhận:</w:t>
            </w:r>
          </w:p>
          <w:p w:rsidR="00173258" w:rsidRDefault="00173258">
            <w:pPr>
              <w:tabs>
                <w:tab w:val="left" w:pos="8550"/>
                <w:tab w:val="left" w:pos="9540"/>
              </w:tabs>
              <w:rPr>
                <w:rFonts w:ascii="Times New Roman" w:hAnsi="Times New Roman"/>
              </w:rPr>
            </w:pPr>
            <w:r>
              <w:rPr>
                <w:rFonts w:ascii="Times New Roman" w:hAnsi="Times New Roman"/>
              </w:rPr>
              <w:t>- Như trên;</w:t>
            </w:r>
          </w:p>
          <w:p w:rsidR="00173258" w:rsidRDefault="00173258">
            <w:pPr>
              <w:tabs>
                <w:tab w:val="left" w:pos="8550"/>
                <w:tab w:val="left" w:pos="9540"/>
              </w:tabs>
              <w:rPr>
                <w:rFonts w:ascii="Times New Roman" w:hAnsi="Times New Roman"/>
              </w:rPr>
            </w:pPr>
            <w:r>
              <w:rPr>
                <w:rFonts w:ascii="Times New Roman" w:hAnsi="Times New Roman"/>
              </w:rPr>
              <w:t>- UBND huyện;</w:t>
            </w:r>
          </w:p>
          <w:p w:rsidR="00173258" w:rsidRDefault="00173258">
            <w:pPr>
              <w:tabs>
                <w:tab w:val="left" w:pos="8550"/>
                <w:tab w:val="left" w:pos="9540"/>
              </w:tabs>
              <w:rPr>
                <w:rFonts w:ascii="Times New Roman" w:hAnsi="Times New Roman"/>
              </w:rPr>
            </w:pPr>
            <w:r>
              <w:rPr>
                <w:rFonts w:ascii="Times New Roman" w:hAnsi="Times New Roman"/>
              </w:rPr>
              <w:t>- Ban Dân vận Huyện ủy;</w:t>
            </w:r>
          </w:p>
          <w:p w:rsidR="00173258" w:rsidRDefault="00173258">
            <w:pPr>
              <w:tabs>
                <w:tab w:val="left" w:pos="8550"/>
                <w:tab w:val="left" w:pos="9540"/>
              </w:tabs>
            </w:pPr>
            <w:r>
              <w:t xml:space="preserve">- </w:t>
            </w:r>
            <w:r>
              <w:rPr>
                <w:rFonts w:ascii="Times New Roman" w:hAnsi="Times New Roman"/>
              </w:rPr>
              <w:t>Website LĐLĐ huyện</w:t>
            </w:r>
            <w:r>
              <w:t>;</w:t>
            </w:r>
          </w:p>
          <w:p w:rsidR="00173258" w:rsidRDefault="00173258">
            <w:pPr>
              <w:tabs>
                <w:tab w:val="left" w:pos="8550"/>
                <w:tab w:val="left" w:pos="9540"/>
              </w:tabs>
              <w:rPr>
                <w:rFonts w:ascii="Times New Roman" w:hAnsi="Times New Roman"/>
              </w:rPr>
            </w:pPr>
            <w:r>
              <w:rPr>
                <w:rFonts w:ascii="Times New Roman" w:hAnsi="Times New Roman"/>
              </w:rPr>
              <w:t>- Lưu: VP.</w:t>
            </w:r>
          </w:p>
        </w:tc>
        <w:tc>
          <w:tcPr>
            <w:tcW w:w="5670" w:type="dxa"/>
          </w:tcPr>
          <w:p w:rsidR="00173258" w:rsidRDefault="00173258">
            <w:pPr>
              <w:tabs>
                <w:tab w:val="left" w:pos="8550"/>
                <w:tab w:val="left" w:pos="9540"/>
              </w:tabs>
              <w:jc w:val="center"/>
              <w:rPr>
                <w:rFonts w:ascii="Times New Roman" w:hAnsi="Times New Roman"/>
                <w:b/>
                <w:sz w:val="28"/>
                <w:szCs w:val="28"/>
              </w:rPr>
            </w:pPr>
            <w:r>
              <w:rPr>
                <w:rFonts w:ascii="Times New Roman" w:hAnsi="Times New Roman"/>
                <w:b/>
                <w:sz w:val="28"/>
                <w:szCs w:val="28"/>
              </w:rPr>
              <w:t xml:space="preserve"> TM. BAN THƯỜNG VỤ</w:t>
            </w:r>
          </w:p>
          <w:p w:rsidR="00173258" w:rsidRDefault="00173258">
            <w:pPr>
              <w:tabs>
                <w:tab w:val="left" w:pos="8550"/>
                <w:tab w:val="left" w:pos="9540"/>
              </w:tabs>
              <w:jc w:val="center"/>
              <w:rPr>
                <w:rFonts w:ascii="Times New Roman" w:hAnsi="Times New Roman"/>
                <w:sz w:val="28"/>
                <w:szCs w:val="28"/>
              </w:rPr>
            </w:pPr>
            <w:r>
              <w:rPr>
                <w:rFonts w:ascii="Times New Roman" w:hAnsi="Times New Roman"/>
                <w:b/>
                <w:sz w:val="28"/>
                <w:szCs w:val="28"/>
              </w:rPr>
              <w:t xml:space="preserve">PHÓ CHỦ TỊCH </w:t>
            </w:r>
          </w:p>
          <w:p w:rsidR="00173258" w:rsidRDefault="00173258">
            <w:pPr>
              <w:tabs>
                <w:tab w:val="left" w:pos="8550"/>
                <w:tab w:val="left" w:pos="9540"/>
              </w:tabs>
              <w:jc w:val="center"/>
              <w:rPr>
                <w:rFonts w:ascii="Times New Roman" w:hAnsi="Times New Roman"/>
                <w:sz w:val="28"/>
                <w:szCs w:val="28"/>
              </w:rPr>
            </w:pPr>
          </w:p>
          <w:p w:rsidR="00173258" w:rsidRDefault="00173258">
            <w:pPr>
              <w:tabs>
                <w:tab w:val="left" w:pos="8550"/>
                <w:tab w:val="left" w:pos="9540"/>
              </w:tabs>
              <w:jc w:val="center"/>
              <w:rPr>
                <w:rFonts w:ascii="Times New Roman" w:hAnsi="Times New Roman"/>
                <w:sz w:val="28"/>
                <w:szCs w:val="28"/>
              </w:rPr>
            </w:pPr>
            <w:r>
              <w:rPr>
                <w:rFonts w:ascii="Times New Roman" w:hAnsi="Times New Roman"/>
                <w:sz w:val="28"/>
                <w:szCs w:val="28"/>
              </w:rPr>
              <w:t>(Đã ký)</w:t>
            </w:r>
          </w:p>
          <w:p w:rsidR="00173258" w:rsidRDefault="00173258">
            <w:pPr>
              <w:tabs>
                <w:tab w:val="left" w:pos="8550"/>
                <w:tab w:val="left" w:pos="9540"/>
              </w:tabs>
              <w:jc w:val="center"/>
              <w:rPr>
                <w:rFonts w:ascii="Times New Roman" w:hAnsi="Times New Roman"/>
                <w:sz w:val="28"/>
                <w:szCs w:val="28"/>
              </w:rPr>
            </w:pPr>
          </w:p>
          <w:p w:rsidR="00173258" w:rsidRDefault="00173258">
            <w:pPr>
              <w:tabs>
                <w:tab w:val="left" w:pos="8550"/>
                <w:tab w:val="left" w:pos="9540"/>
              </w:tabs>
              <w:jc w:val="center"/>
              <w:rPr>
                <w:rFonts w:ascii="Times New Roman" w:hAnsi="Times New Roman"/>
                <w:b/>
                <w:sz w:val="28"/>
                <w:szCs w:val="28"/>
              </w:rPr>
            </w:pPr>
          </w:p>
          <w:p w:rsidR="00173258" w:rsidRDefault="00173258">
            <w:pPr>
              <w:tabs>
                <w:tab w:val="left" w:pos="8550"/>
                <w:tab w:val="left" w:pos="9540"/>
              </w:tabs>
              <w:jc w:val="center"/>
              <w:rPr>
                <w:rFonts w:ascii="Times New Roman" w:hAnsi="Times New Roman"/>
                <w:b/>
                <w:sz w:val="28"/>
                <w:szCs w:val="28"/>
              </w:rPr>
            </w:pPr>
            <w:r>
              <w:rPr>
                <w:rFonts w:ascii="Times New Roman" w:hAnsi="Times New Roman"/>
                <w:b/>
                <w:sz w:val="28"/>
                <w:szCs w:val="28"/>
              </w:rPr>
              <w:t xml:space="preserve">Thái Thị Bích Thủy </w:t>
            </w:r>
          </w:p>
        </w:tc>
      </w:tr>
    </w:tbl>
    <w:p w:rsidR="00173258" w:rsidRDefault="00173258" w:rsidP="00173258">
      <w:pPr>
        <w:tabs>
          <w:tab w:val="left" w:pos="8550"/>
          <w:tab w:val="left" w:pos="9540"/>
        </w:tabs>
      </w:pPr>
    </w:p>
    <w:p w:rsidR="00126106" w:rsidRDefault="00126106"/>
    <w:sectPr w:rsidR="00126106" w:rsidSect="00472FD0">
      <w:pgSz w:w="12240" w:h="15840"/>
      <w:pgMar w:top="993" w:right="758"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3258"/>
    <w:rsid w:val="00007D13"/>
    <w:rsid w:val="00126106"/>
    <w:rsid w:val="00173258"/>
    <w:rsid w:val="00472FD0"/>
    <w:rsid w:val="004A5AF6"/>
    <w:rsid w:val="005E1F9B"/>
    <w:rsid w:val="009F224C"/>
    <w:rsid w:val="00D64E3D"/>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58"/>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0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2020-03-20T07:16:00Z</dcterms:created>
  <dcterms:modified xsi:type="dcterms:W3CDTF">2020-03-20T07:32:00Z</dcterms:modified>
</cp:coreProperties>
</file>