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10" w:rsidRDefault="00267E10" w:rsidP="00267E10">
      <w:pPr>
        <w:spacing w:line="288" w:lineRule="auto"/>
        <w:ind w:firstLine="720"/>
        <w:rPr>
          <w:sz w:val="2"/>
          <w:szCs w:val="28"/>
        </w:rPr>
      </w:pPr>
      <w:r>
        <w:rPr>
          <w:szCs w:val="28"/>
        </w:rPr>
        <w:tab/>
      </w:r>
      <w:r>
        <w:rPr>
          <w:szCs w:val="28"/>
        </w:rPr>
        <w:tab/>
      </w:r>
    </w:p>
    <w:tbl>
      <w:tblPr>
        <w:tblW w:w="10774" w:type="dxa"/>
        <w:tblInd w:w="-885" w:type="dxa"/>
        <w:tblLook w:val="01E0"/>
      </w:tblPr>
      <w:tblGrid>
        <w:gridCol w:w="4679"/>
        <w:gridCol w:w="6095"/>
      </w:tblGrid>
      <w:tr w:rsidR="00267E10" w:rsidTr="00267E10">
        <w:tc>
          <w:tcPr>
            <w:tcW w:w="4679" w:type="dxa"/>
          </w:tcPr>
          <w:p w:rsidR="00267E10" w:rsidRDefault="00267E10">
            <w:pPr>
              <w:jc w:val="center"/>
              <w:rPr>
                <w:sz w:val="24"/>
              </w:rPr>
            </w:pPr>
            <w:r>
              <w:rPr>
                <w:sz w:val="24"/>
              </w:rPr>
              <w:t>LIÊN ĐOÀN LAO ĐỘNG TỈNH TÂY NINH</w:t>
            </w:r>
          </w:p>
          <w:p w:rsidR="00267E10" w:rsidRDefault="00267E10">
            <w:pPr>
              <w:jc w:val="center"/>
              <w:rPr>
                <w:b/>
                <w:sz w:val="24"/>
              </w:rPr>
            </w:pPr>
            <w:r>
              <w:rPr>
                <w:b/>
                <w:sz w:val="24"/>
              </w:rPr>
              <w:t xml:space="preserve">LIÊN ĐOÀN LAO ĐỘNG </w:t>
            </w:r>
          </w:p>
          <w:p w:rsidR="00267E10" w:rsidRDefault="00267E10">
            <w:pPr>
              <w:jc w:val="center"/>
              <w:rPr>
                <w:sz w:val="24"/>
              </w:rPr>
            </w:pPr>
            <w:r>
              <w:rPr>
                <w:b/>
                <w:sz w:val="24"/>
              </w:rPr>
              <w:t>HUYỆN DƯƠNG MINH CHÂU</w:t>
            </w:r>
          </w:p>
          <w:p w:rsidR="00267E10" w:rsidRDefault="00267E10">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267E10" w:rsidRDefault="00267E10">
            <w:pPr>
              <w:jc w:val="center"/>
            </w:pPr>
            <w:r>
              <w:t xml:space="preserve">Số: </w:t>
            </w:r>
            <w:r w:rsidR="00E44150">
              <w:t>179</w:t>
            </w:r>
            <w:r>
              <w:t>/LĐLĐ</w:t>
            </w:r>
          </w:p>
          <w:p w:rsidR="00267E10" w:rsidRDefault="00267E10" w:rsidP="00267E10">
            <w:pPr>
              <w:jc w:val="center"/>
              <w:rPr>
                <w:sz w:val="26"/>
                <w:szCs w:val="26"/>
              </w:rPr>
            </w:pPr>
            <w:r>
              <w:rPr>
                <w:sz w:val="26"/>
                <w:szCs w:val="26"/>
              </w:rPr>
              <w:t xml:space="preserve">V/v triển khai thực hiện Quyết định 684/QĐ-TLĐ ngày 08/6/2020 của </w:t>
            </w:r>
          </w:p>
          <w:p w:rsidR="00267E10" w:rsidRDefault="00267E10" w:rsidP="00267E10">
            <w:pPr>
              <w:jc w:val="center"/>
              <w:rPr>
                <w:sz w:val="26"/>
                <w:szCs w:val="26"/>
              </w:rPr>
            </w:pPr>
            <w:r>
              <w:rPr>
                <w:sz w:val="26"/>
                <w:szCs w:val="26"/>
              </w:rPr>
              <w:t>Đoàn Chủ tịch Tổng Liên đoàn Lao động Việt Nam</w:t>
            </w:r>
          </w:p>
        </w:tc>
        <w:tc>
          <w:tcPr>
            <w:tcW w:w="6095" w:type="dxa"/>
          </w:tcPr>
          <w:p w:rsidR="00267E10" w:rsidRDefault="00267E10">
            <w:pPr>
              <w:jc w:val="center"/>
              <w:rPr>
                <w:b/>
                <w:sz w:val="24"/>
              </w:rPr>
            </w:pPr>
            <w:r>
              <w:rPr>
                <w:b/>
                <w:sz w:val="24"/>
              </w:rPr>
              <w:t>CỘNG HÒA XÃ HỘI CHỦ NGHĨA VIỆT NAM</w:t>
            </w:r>
          </w:p>
          <w:p w:rsidR="00267E10" w:rsidRDefault="00267E10">
            <w:pPr>
              <w:jc w:val="center"/>
              <w:rPr>
                <w:b/>
              </w:rPr>
            </w:pPr>
            <w:r>
              <w:rPr>
                <w:b/>
              </w:rPr>
              <w:t>Độc lập – Tự do – Hạnh phúc</w:t>
            </w:r>
          </w:p>
          <w:p w:rsidR="00267E10" w:rsidRDefault="00267E10">
            <w:pPr>
              <w:jc w:val="center"/>
              <w:rPr>
                <w:sz w:val="24"/>
              </w:rPr>
            </w:pPr>
            <w:r>
              <w:pict>
                <v:line id="Line 3" o:spid="_x0000_s1027" style="position:absolute;left:0;text-align:left;z-index:251658240;visibility:visible;mso-wrap-distance-top:-3e-5mm;mso-wrap-distance-bottom:-3e-5mm" from="55.25pt,0" to="22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267E10" w:rsidRDefault="00E44150" w:rsidP="00267E10">
            <w:pPr>
              <w:rPr>
                <w:i/>
                <w:sz w:val="26"/>
                <w:szCs w:val="26"/>
              </w:rPr>
            </w:pPr>
            <w:r>
              <w:rPr>
                <w:i/>
                <w:sz w:val="26"/>
                <w:szCs w:val="26"/>
              </w:rPr>
              <w:t xml:space="preserve">   </w:t>
            </w:r>
            <w:r w:rsidR="00267E10">
              <w:rPr>
                <w:i/>
                <w:sz w:val="26"/>
                <w:szCs w:val="26"/>
              </w:rPr>
              <w:t>Huyện Dương Minh Châu, ngày 22 tháng 6 năm 2020</w:t>
            </w:r>
          </w:p>
        </w:tc>
      </w:tr>
    </w:tbl>
    <w:p w:rsidR="00267E10" w:rsidRDefault="00267E10" w:rsidP="00267E10">
      <w:pPr>
        <w:ind w:left="720" w:firstLine="720"/>
        <w:jc w:val="both"/>
        <w:rPr>
          <w:sz w:val="20"/>
        </w:rPr>
      </w:pPr>
    </w:p>
    <w:p w:rsidR="00267E10" w:rsidRDefault="00267E10" w:rsidP="00267E10">
      <w:pPr>
        <w:ind w:left="720" w:firstLine="720"/>
        <w:jc w:val="both"/>
      </w:pPr>
    </w:p>
    <w:p w:rsidR="00267E10" w:rsidRDefault="00267E10" w:rsidP="00267E10">
      <w:pPr>
        <w:ind w:left="720" w:firstLine="720"/>
        <w:jc w:val="both"/>
      </w:pPr>
      <w:r>
        <w:t>Kính gửi:  - Các công đoàn cơ sở trực thuộc LĐLĐ huyện.</w:t>
      </w:r>
    </w:p>
    <w:p w:rsidR="00267E10" w:rsidRDefault="00267E10" w:rsidP="00267E10">
      <w:pPr>
        <w:jc w:val="center"/>
        <w:rPr>
          <w:b/>
          <w:sz w:val="22"/>
        </w:rPr>
      </w:pPr>
    </w:p>
    <w:p w:rsidR="00267E10" w:rsidRDefault="00267E10" w:rsidP="00267E10">
      <w:pPr>
        <w:spacing w:before="120" w:after="120" w:line="264" w:lineRule="auto"/>
        <w:ind w:firstLine="720"/>
        <w:jc w:val="both"/>
        <w:rPr>
          <w:color w:val="000000"/>
          <w:szCs w:val="28"/>
          <w:shd w:val="clear" w:color="auto" w:fill="FFFFFF"/>
        </w:rPr>
      </w:pPr>
      <w:r>
        <w:rPr>
          <w:szCs w:val="28"/>
        </w:rPr>
        <w:t>Thực hiện Công văn số 888/LĐLĐ, ngày 22/6/2020 của Ban Thường vụ Liên đoàn Lao động tỉnh Tây Ninh về việc triển khai thực hiện Quyết định 684/QĐ-TLĐ ngày 08/6/2020 của Đoàn Chủ tịch Tổng Liên đoàn Lao động Việt Nam.</w:t>
      </w:r>
      <w:r>
        <w:rPr>
          <w:color w:val="000000"/>
          <w:szCs w:val="28"/>
          <w:shd w:val="clear" w:color="auto" w:fill="FFFFFF"/>
        </w:rPr>
        <w:t xml:space="preserve"> </w:t>
      </w:r>
    </w:p>
    <w:p w:rsidR="00267E10" w:rsidRDefault="00267E10" w:rsidP="00267E10">
      <w:pPr>
        <w:spacing w:before="120" w:after="120" w:line="264" w:lineRule="auto"/>
        <w:ind w:firstLine="720"/>
        <w:jc w:val="both"/>
      </w:pPr>
      <w:r>
        <w:t xml:space="preserve">Ban Thường vụ </w:t>
      </w:r>
      <w:r>
        <w:rPr>
          <w:szCs w:val="28"/>
        </w:rPr>
        <w:t>Liên đoàn Lao động</w:t>
      </w:r>
      <w:r>
        <w:rPr>
          <w:color w:val="000000"/>
          <w:szCs w:val="28"/>
          <w:shd w:val="clear" w:color="auto" w:fill="FFFFFF"/>
        </w:rPr>
        <w:t xml:space="preserve"> </w:t>
      </w:r>
      <w:r>
        <w:rPr>
          <w:szCs w:val="28"/>
        </w:rPr>
        <w:t xml:space="preserve">huyện đề nghị </w:t>
      </w:r>
      <w:r>
        <w:t>các công đoàn cơ sở nghiên cứu quyết định trên và triển khai đến đoàn viên công đoàn thực hiện đạt hiệu quả (kèm theo Quyết định của Tổng Liên đoàn Lao động Việt Nam).</w:t>
      </w:r>
    </w:p>
    <w:p w:rsidR="00267E10" w:rsidRDefault="00267E10" w:rsidP="00267E10">
      <w:pPr>
        <w:spacing w:before="120" w:after="120" w:line="264" w:lineRule="auto"/>
        <w:ind w:firstLine="720"/>
        <w:jc w:val="both"/>
        <w:rPr>
          <w:sz w:val="2"/>
        </w:rPr>
      </w:pPr>
      <w:r>
        <w:t>Trong quá trình triển khai thực hiện nếu gặp khó khăn, vướn mắc các công đoàn cơ sở kịp thời phản ánh về Ủy ban kiểm tra Liên đoàn Lao động huyện, điện thoại 02763877387</w:t>
      </w:r>
      <w:r w:rsidR="00E44150">
        <w:t>, gmail: liendoanlaodongdmc@gmail.com để tổng hợp, báo cáo Thường trực Liên đoàn Lao động tỉnh./.</w:t>
      </w:r>
    </w:p>
    <w:tbl>
      <w:tblPr>
        <w:tblW w:w="9210" w:type="dxa"/>
        <w:tblInd w:w="108" w:type="dxa"/>
        <w:tblLayout w:type="fixed"/>
        <w:tblLook w:val="04A0"/>
      </w:tblPr>
      <w:tblGrid>
        <w:gridCol w:w="5385"/>
        <w:gridCol w:w="3825"/>
      </w:tblGrid>
      <w:tr w:rsidR="00267E10" w:rsidTr="00267E10">
        <w:trPr>
          <w:trHeight w:val="524"/>
        </w:trPr>
        <w:tc>
          <w:tcPr>
            <w:tcW w:w="5387" w:type="dxa"/>
            <w:hideMark/>
          </w:tcPr>
          <w:p w:rsidR="00267E10" w:rsidRDefault="00267E10">
            <w:pPr>
              <w:keepNext/>
              <w:spacing w:before="120"/>
              <w:outlineLvl w:val="2"/>
              <w:rPr>
                <w:b/>
                <w:bCs/>
                <w:iCs/>
                <w:sz w:val="24"/>
              </w:rPr>
            </w:pPr>
            <w:r>
              <w:rPr>
                <w:b/>
                <w:bCs/>
                <w:iCs/>
                <w:sz w:val="24"/>
              </w:rPr>
              <w:t>Nơi nhận:</w:t>
            </w:r>
          </w:p>
          <w:p w:rsidR="00267E10" w:rsidRDefault="00267E10">
            <w:pPr>
              <w:rPr>
                <w:sz w:val="24"/>
              </w:rPr>
            </w:pPr>
            <w:r>
              <w:rPr>
                <w:sz w:val="24"/>
              </w:rPr>
              <w:t xml:space="preserve">    - Như trên;</w:t>
            </w:r>
          </w:p>
          <w:p w:rsidR="00267E10" w:rsidRDefault="00267E10">
            <w:pPr>
              <w:rPr>
                <w:sz w:val="24"/>
              </w:rPr>
            </w:pPr>
            <w:r>
              <w:rPr>
                <w:sz w:val="24"/>
              </w:rPr>
              <w:t xml:space="preserve">    - Thường trực LĐLĐ tỉnh; </w:t>
            </w:r>
          </w:p>
          <w:p w:rsidR="00267E10" w:rsidRDefault="00267E10">
            <w:pPr>
              <w:rPr>
                <w:sz w:val="24"/>
              </w:rPr>
            </w:pPr>
            <w:r>
              <w:rPr>
                <w:sz w:val="24"/>
              </w:rPr>
              <w:t xml:space="preserve">    - </w:t>
            </w:r>
            <w:r w:rsidR="00E44150">
              <w:rPr>
                <w:sz w:val="24"/>
              </w:rPr>
              <w:t>UBKT LĐLĐ tỉnh</w:t>
            </w:r>
            <w:r>
              <w:rPr>
                <w:sz w:val="24"/>
              </w:rPr>
              <w:t>;</w:t>
            </w:r>
          </w:p>
          <w:p w:rsidR="00267E10" w:rsidRDefault="00267E10">
            <w:pPr>
              <w:rPr>
                <w:sz w:val="24"/>
              </w:rPr>
            </w:pPr>
            <w:r>
              <w:rPr>
                <w:sz w:val="24"/>
              </w:rPr>
              <w:t xml:space="preserve">    - Website LĐLĐ huyện;</w:t>
            </w:r>
          </w:p>
          <w:p w:rsidR="00267E10" w:rsidRDefault="00267E10">
            <w:r>
              <w:rPr>
                <w:sz w:val="24"/>
              </w:rPr>
              <w:t xml:space="preserve">    - Lưu VP.</w:t>
            </w:r>
          </w:p>
        </w:tc>
        <w:tc>
          <w:tcPr>
            <w:tcW w:w="3827" w:type="dxa"/>
          </w:tcPr>
          <w:p w:rsidR="00267E10" w:rsidRDefault="00267E10">
            <w:pPr>
              <w:spacing w:before="120"/>
              <w:jc w:val="center"/>
              <w:rPr>
                <w:b/>
                <w:bCs/>
              </w:rPr>
            </w:pPr>
            <w:r>
              <w:rPr>
                <w:b/>
                <w:bCs/>
              </w:rPr>
              <w:t>TM. BAN THƯỜNG VỤ</w:t>
            </w:r>
          </w:p>
          <w:p w:rsidR="00267E10" w:rsidRDefault="00267E10">
            <w:pPr>
              <w:jc w:val="center"/>
              <w:rPr>
                <w:b/>
                <w:bCs/>
              </w:rPr>
            </w:pPr>
            <w:r>
              <w:rPr>
                <w:b/>
                <w:bCs/>
              </w:rPr>
              <w:t>CHỦ TỊCH</w:t>
            </w:r>
          </w:p>
          <w:p w:rsidR="00267E10" w:rsidRDefault="00267E10">
            <w:pPr>
              <w:jc w:val="center"/>
              <w:rPr>
                <w:b/>
                <w:bCs/>
              </w:rPr>
            </w:pPr>
          </w:p>
          <w:p w:rsidR="00267E10" w:rsidRDefault="00267E10">
            <w:pPr>
              <w:jc w:val="center"/>
              <w:rPr>
                <w:bCs/>
              </w:rPr>
            </w:pPr>
            <w:r>
              <w:rPr>
                <w:bCs/>
              </w:rPr>
              <w:t>(đã ký)</w:t>
            </w:r>
          </w:p>
          <w:p w:rsidR="00267E10" w:rsidRDefault="00267E10">
            <w:pPr>
              <w:jc w:val="center"/>
              <w:rPr>
                <w:b/>
                <w:bCs/>
              </w:rPr>
            </w:pPr>
          </w:p>
          <w:p w:rsidR="00267E10" w:rsidRDefault="00267E10">
            <w:pPr>
              <w:jc w:val="center"/>
              <w:rPr>
                <w:b/>
                <w:bCs/>
              </w:rPr>
            </w:pPr>
          </w:p>
          <w:p w:rsidR="00267E10" w:rsidRDefault="00E44150">
            <w:pPr>
              <w:jc w:val="center"/>
            </w:pPr>
            <w:r>
              <w:rPr>
                <w:b/>
                <w:bCs/>
              </w:rPr>
              <w:t>Đỗ Tài Công</w:t>
            </w:r>
            <w:r w:rsidR="00267E10">
              <w:rPr>
                <w:b/>
                <w:bCs/>
              </w:rPr>
              <w:t xml:space="preserve">  </w:t>
            </w:r>
          </w:p>
        </w:tc>
      </w:tr>
    </w:tbl>
    <w:p w:rsidR="00267E10" w:rsidRDefault="00267E10" w:rsidP="00267E10">
      <w:bookmarkStart w:id="0" w:name="_GoBack"/>
      <w:bookmarkEnd w:id="0"/>
    </w:p>
    <w:p w:rsidR="00126106" w:rsidRDefault="00126106"/>
    <w:sectPr w:rsidR="00126106" w:rsidSect="00267E10">
      <w:pgSz w:w="12240" w:h="15840"/>
      <w:pgMar w:top="1135"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7E10"/>
    <w:rsid w:val="00126106"/>
    <w:rsid w:val="00267E10"/>
    <w:rsid w:val="004A5AF6"/>
    <w:rsid w:val="005E1F9B"/>
    <w:rsid w:val="009F224C"/>
    <w:rsid w:val="00D64E3D"/>
    <w:rsid w:val="00E07954"/>
    <w:rsid w:val="00E44150"/>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10"/>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0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2020-06-25T01:26:00Z</dcterms:created>
  <dcterms:modified xsi:type="dcterms:W3CDTF">2020-06-25T01:42:00Z</dcterms:modified>
</cp:coreProperties>
</file>