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0C" w:rsidRDefault="00DA310C" w:rsidP="00DA310C">
      <w:pPr>
        <w:jc w:val="both"/>
      </w:pPr>
      <w:r>
        <w:t xml:space="preserve">LIÊN ĐOÀN LAO ĐỘNG TÂY NINH            </w:t>
      </w:r>
      <w:r>
        <w:rPr>
          <w:b/>
        </w:rPr>
        <w:t>CỘNG HÒA XÃ HỘI CHỦ NGHĨA VIỆT NAM</w:t>
      </w:r>
    </w:p>
    <w:p w:rsidR="00DA310C" w:rsidRDefault="00DA310C" w:rsidP="00DA310C">
      <w:pPr>
        <w:jc w:val="both"/>
      </w:pPr>
      <w:r>
        <w:rPr>
          <w:b/>
        </w:rPr>
        <w:t xml:space="preserve">          LIÊN ĐOÀN LAO ĐỘNG                                          Độc lập –Tự do –Hạnh phúc</w:t>
      </w:r>
    </w:p>
    <w:p w:rsidR="00DA310C" w:rsidRDefault="005A15C0" w:rsidP="00DA310C">
      <w:pPr>
        <w:jc w:val="both"/>
        <w:rPr>
          <w:b/>
        </w:rPr>
      </w:pPr>
      <w:r w:rsidRPr="005A15C0">
        <w:pict>
          <v:line id="_x0000_s1026" style="position:absolute;left:0;text-align:left;z-index:251656704" from="292.95pt,1.2pt" to="436.95pt,1.2pt">
            <w10:wrap type="square"/>
          </v:line>
        </w:pict>
      </w:r>
      <w:r w:rsidR="00DA310C">
        <w:rPr>
          <w:b/>
        </w:rPr>
        <w:t xml:space="preserve">    HUYỆN DƯƠNG MINH CHÂU</w:t>
      </w:r>
    </w:p>
    <w:p w:rsidR="00DA310C" w:rsidRDefault="005A15C0" w:rsidP="00DA310C">
      <w:pPr>
        <w:jc w:val="both"/>
        <w:rPr>
          <w:b/>
        </w:rPr>
      </w:pPr>
      <w:r w:rsidRPr="005A15C0">
        <w:pict>
          <v:line id="_x0000_s1027" style="position:absolute;left:0;text-align:left;z-index:251657728" from="19.5pt,2.55pt" to="171pt,2.55pt"/>
        </w:pict>
      </w:r>
      <w:r w:rsidR="00DA310C">
        <w:rPr>
          <w:b/>
        </w:rPr>
        <w:t xml:space="preserve">                                 </w:t>
      </w:r>
      <w:r w:rsidR="00DA310C">
        <w:t xml:space="preserve">          </w:t>
      </w:r>
      <w:r w:rsidR="00DA310C">
        <w:rPr>
          <w:b/>
        </w:rPr>
        <w:t xml:space="preserve">                                 </w:t>
      </w:r>
    </w:p>
    <w:p w:rsidR="00DA310C" w:rsidRDefault="00DA310C" w:rsidP="00DA310C">
      <w:pPr>
        <w:jc w:val="both"/>
        <w:rPr>
          <w:b/>
        </w:rPr>
      </w:pPr>
      <w:r>
        <w:rPr>
          <w:b/>
        </w:rPr>
        <w:t xml:space="preserve">               </w:t>
      </w:r>
      <w:r>
        <w:t xml:space="preserve">Số:  </w:t>
      </w:r>
      <w:r w:rsidR="009E50F2">
        <w:t>205</w:t>
      </w:r>
      <w:r>
        <w:t xml:space="preserve">/KH -LĐLĐ                  </w:t>
      </w:r>
      <w:r>
        <w:rPr>
          <w:i/>
        </w:rPr>
        <w:t>Huyện</w:t>
      </w:r>
      <w:r>
        <w:t xml:space="preserve"> </w:t>
      </w:r>
      <w:r>
        <w:rPr>
          <w:i/>
          <w:iCs/>
          <w:sz w:val="26"/>
        </w:rPr>
        <w:t>Dương Minh Châu, ngày  23 tháng 02 năm 2018</w:t>
      </w:r>
    </w:p>
    <w:p w:rsidR="00DA310C" w:rsidRDefault="00DA310C" w:rsidP="00DA310C">
      <w:pPr>
        <w:tabs>
          <w:tab w:val="left" w:pos="8355"/>
        </w:tabs>
        <w:jc w:val="both"/>
        <w:rPr>
          <w:b/>
        </w:rPr>
      </w:pPr>
      <w:r>
        <w:rPr>
          <w:b/>
        </w:rPr>
        <w:tab/>
      </w:r>
    </w:p>
    <w:p w:rsidR="00DA310C" w:rsidRDefault="00DA310C" w:rsidP="00DA310C">
      <w:pPr>
        <w:tabs>
          <w:tab w:val="left" w:pos="8355"/>
        </w:tabs>
        <w:jc w:val="both"/>
        <w:rPr>
          <w:b/>
        </w:rPr>
      </w:pPr>
    </w:p>
    <w:p w:rsidR="00DA310C" w:rsidRDefault="00DA310C" w:rsidP="00DA310C">
      <w:pPr>
        <w:pStyle w:val="NormalWeb"/>
        <w:spacing w:before="0" w:beforeAutospacing="0" w:after="0" w:afterAutospacing="0" w:line="360" w:lineRule="atLeast"/>
        <w:jc w:val="center"/>
        <w:rPr>
          <w:b/>
          <w:sz w:val="30"/>
          <w:szCs w:val="28"/>
        </w:rPr>
      </w:pPr>
      <w:r>
        <w:rPr>
          <w:b/>
          <w:sz w:val="30"/>
          <w:szCs w:val="28"/>
        </w:rPr>
        <w:t>KẾ HOẠCH</w:t>
      </w:r>
    </w:p>
    <w:p w:rsidR="00DA310C" w:rsidRDefault="00DA310C" w:rsidP="00DA310C">
      <w:pPr>
        <w:jc w:val="center"/>
        <w:rPr>
          <w:b/>
          <w:color w:val="000000"/>
          <w:sz w:val="27"/>
          <w:szCs w:val="23"/>
        </w:rPr>
      </w:pPr>
      <w:r>
        <w:rPr>
          <w:b/>
          <w:color w:val="000000"/>
          <w:sz w:val="27"/>
          <w:szCs w:val="23"/>
        </w:rPr>
        <w:t xml:space="preserve">Tổ chức họp mặt kỷ niệm 108 năm ngày Quốc tế phụ nữ và </w:t>
      </w:r>
    </w:p>
    <w:p w:rsidR="00DA310C" w:rsidRDefault="00DA310C" w:rsidP="00DA310C">
      <w:pPr>
        <w:jc w:val="center"/>
        <w:rPr>
          <w:b/>
          <w:color w:val="000000"/>
          <w:sz w:val="27"/>
          <w:szCs w:val="23"/>
        </w:rPr>
      </w:pPr>
      <w:r>
        <w:rPr>
          <w:b/>
          <w:color w:val="000000"/>
          <w:sz w:val="27"/>
          <w:szCs w:val="23"/>
        </w:rPr>
        <w:t>1978 năm khởi nghĩa Hai Bà Trưng</w:t>
      </w:r>
    </w:p>
    <w:p w:rsidR="00DA310C" w:rsidRDefault="005A15C0" w:rsidP="00DA310C">
      <w:pPr>
        <w:pStyle w:val="articlehometext"/>
        <w:spacing w:before="0" w:beforeAutospacing="0" w:after="0" w:afterAutospacing="0"/>
        <w:ind w:firstLine="720"/>
        <w:jc w:val="both"/>
        <w:rPr>
          <w:color w:val="000000"/>
          <w:sz w:val="28"/>
          <w:szCs w:val="28"/>
        </w:rPr>
      </w:pPr>
      <w:r w:rsidRPr="005A15C0">
        <w:pict>
          <v:line id="_x0000_s1028" style="position:absolute;left:0;text-align:left;z-index:251658752" from="209.25pt,5.3pt" to="291pt,5.3pt">
            <w10:wrap type="square"/>
          </v:line>
        </w:pict>
      </w:r>
    </w:p>
    <w:p w:rsidR="00DA310C" w:rsidRDefault="00DA310C" w:rsidP="00DA310C">
      <w:pPr>
        <w:pStyle w:val="articlehometext"/>
        <w:spacing w:before="0" w:beforeAutospacing="0" w:after="0" w:afterAutospacing="0"/>
        <w:ind w:firstLine="720"/>
        <w:jc w:val="both"/>
        <w:rPr>
          <w:color w:val="000000"/>
          <w:sz w:val="28"/>
          <w:szCs w:val="28"/>
        </w:rPr>
      </w:pPr>
    </w:p>
    <w:p w:rsidR="00DA310C" w:rsidRDefault="00DA310C" w:rsidP="00DA310C">
      <w:pPr>
        <w:pStyle w:val="articlehometext"/>
        <w:spacing w:before="0" w:beforeAutospacing="0" w:after="0" w:afterAutospacing="0"/>
        <w:ind w:firstLine="720"/>
        <w:jc w:val="both"/>
        <w:rPr>
          <w:color w:val="000000"/>
          <w:sz w:val="28"/>
          <w:szCs w:val="28"/>
        </w:rPr>
      </w:pPr>
      <w:r>
        <w:rPr>
          <w:color w:val="000000"/>
          <w:sz w:val="28"/>
          <w:szCs w:val="28"/>
        </w:rPr>
        <w:t>Thực hiện sự chỉ đạo của Ban Nữ công Liên đoàn Lao động (LĐLĐ) tỉnh Tây Ninh về việc tổ chức các hoạt động kỷ niệm 108 năm ngày Quốc tế phụ nữ và 1978 năm khởi nghĩa Hai Bà Trưng;</w:t>
      </w:r>
    </w:p>
    <w:p w:rsidR="00DA310C" w:rsidRDefault="00DA310C" w:rsidP="00DA310C">
      <w:pPr>
        <w:pStyle w:val="articlehometext"/>
        <w:spacing w:before="0" w:beforeAutospacing="0" w:after="0" w:afterAutospacing="0"/>
        <w:ind w:firstLine="720"/>
        <w:jc w:val="both"/>
        <w:rPr>
          <w:color w:val="000000"/>
          <w:sz w:val="28"/>
          <w:szCs w:val="28"/>
        </w:rPr>
      </w:pPr>
      <w:r>
        <w:rPr>
          <w:color w:val="000000"/>
          <w:sz w:val="28"/>
          <w:szCs w:val="28"/>
        </w:rPr>
        <w:t>Thực hiện Kế hoạch công tác công đoàn năm 2018;</w:t>
      </w:r>
    </w:p>
    <w:p w:rsidR="00DA310C" w:rsidRDefault="00DA310C" w:rsidP="00DA310C">
      <w:pPr>
        <w:pStyle w:val="articlehometext"/>
        <w:spacing w:before="0" w:beforeAutospacing="0" w:after="0" w:afterAutospacing="0"/>
        <w:ind w:firstLine="720"/>
        <w:jc w:val="both"/>
        <w:rPr>
          <w:color w:val="000000"/>
          <w:sz w:val="28"/>
          <w:szCs w:val="28"/>
        </w:rPr>
      </w:pPr>
      <w:r>
        <w:rPr>
          <w:color w:val="000000"/>
          <w:sz w:val="28"/>
          <w:szCs w:val="28"/>
        </w:rPr>
        <w:t>Ban Thường vụ LĐLĐ huyện tổ chức họp mặt kỷ niệm  ngày Quốc tế phụ nữ, cụ thể như sau:</w:t>
      </w:r>
    </w:p>
    <w:p w:rsidR="00DA310C" w:rsidRDefault="00DA310C" w:rsidP="00DA310C">
      <w:pPr>
        <w:pStyle w:val="articlehometext"/>
        <w:spacing w:before="0" w:beforeAutospacing="0" w:after="0" w:afterAutospacing="0"/>
        <w:ind w:firstLine="720"/>
        <w:jc w:val="both"/>
        <w:rPr>
          <w:color w:val="373737"/>
          <w:sz w:val="28"/>
          <w:szCs w:val="28"/>
        </w:rPr>
      </w:pPr>
    </w:p>
    <w:p w:rsidR="00DA310C" w:rsidRDefault="00DA310C" w:rsidP="00DA310C">
      <w:pPr>
        <w:pStyle w:val="articlehometext"/>
        <w:spacing w:before="0" w:beforeAutospacing="0" w:after="0" w:afterAutospacing="0"/>
        <w:ind w:firstLine="720"/>
        <w:jc w:val="both"/>
        <w:rPr>
          <w:b/>
          <w:color w:val="000000"/>
          <w:sz w:val="28"/>
          <w:szCs w:val="28"/>
        </w:rPr>
      </w:pPr>
      <w:r>
        <w:rPr>
          <w:b/>
          <w:color w:val="000000"/>
          <w:sz w:val="28"/>
          <w:szCs w:val="28"/>
        </w:rPr>
        <w:t>I.</w:t>
      </w:r>
      <w:r>
        <w:rPr>
          <w:rStyle w:val="apple-converted-space"/>
          <w:b/>
          <w:color w:val="000000"/>
          <w:sz w:val="28"/>
          <w:szCs w:val="28"/>
        </w:rPr>
        <w:t> </w:t>
      </w:r>
      <w:r>
        <w:rPr>
          <w:b/>
          <w:color w:val="000000"/>
          <w:sz w:val="28"/>
          <w:szCs w:val="28"/>
        </w:rPr>
        <w:t>MỤC ĐÍCH YÊU CÂU</w:t>
      </w:r>
    </w:p>
    <w:p w:rsidR="00DA310C" w:rsidRDefault="00DA310C" w:rsidP="00DA310C">
      <w:pPr>
        <w:spacing w:before="160" w:after="160"/>
        <w:ind w:firstLine="709"/>
        <w:jc w:val="both"/>
        <w:rPr>
          <w:sz w:val="28"/>
          <w:szCs w:val="28"/>
        </w:rPr>
      </w:pPr>
      <w:r>
        <w:rPr>
          <w:sz w:val="28"/>
          <w:szCs w:val="28"/>
        </w:rPr>
        <w:t xml:space="preserve">- </w:t>
      </w:r>
      <w:r w:rsidR="00E860AD">
        <w:rPr>
          <w:sz w:val="28"/>
          <w:szCs w:val="28"/>
        </w:rPr>
        <w:t>Khẳng định, tôn vinh và tri ân những đóng góp, hy sinh to lớn của các thế hệ phụ nữ đã có nhiều cống hiến trong sự nghiệp đấu tranh, giải phóng dân tộc, xây dựng và bảo vệ Tổ quốc trong thời đại mới, gắn tuyên truyền, giáo dục, bồi dưỡng thế hệ trẻ, nữ thanh niên, các tầng lớp phụ nữ về truyền thống cách mạng, tinh thần yêu nước, lòng tự hào dân tộc, tích cực, chủ động, sáng tạo, phát triển trên các lĩnh vực.</w:t>
      </w:r>
    </w:p>
    <w:p w:rsidR="00E860AD" w:rsidRDefault="00E860AD" w:rsidP="00E860AD">
      <w:pPr>
        <w:pStyle w:val="indexhometext"/>
        <w:spacing w:before="0" w:beforeAutospacing="0" w:after="0" w:afterAutospacing="0"/>
        <w:jc w:val="both"/>
        <w:rPr>
          <w:color w:val="000000"/>
          <w:sz w:val="28"/>
          <w:szCs w:val="28"/>
        </w:rPr>
      </w:pPr>
      <w:r>
        <w:rPr>
          <w:color w:val="000000"/>
          <w:sz w:val="28"/>
          <w:szCs w:val="28"/>
        </w:rPr>
        <w:tab/>
        <w:t>- Tăng cường việc tìm hiểu, nắm bắt tâm tư hoàn cảnh của đội ngũ nữ, nhất là đối với nữ CBCCVCLĐ có hoàn cảnh đặc biệt khó khăn, kịp thời đề xuất với lãnh đạo và có kế hoạch chăm lo cụ thể.</w:t>
      </w:r>
    </w:p>
    <w:p w:rsidR="00DA310C" w:rsidRDefault="00DA310C" w:rsidP="00DA310C">
      <w:pPr>
        <w:pStyle w:val="indexhometext"/>
        <w:spacing w:before="0" w:beforeAutospacing="0" w:after="0" w:afterAutospacing="0"/>
        <w:jc w:val="both"/>
        <w:rPr>
          <w:color w:val="000000"/>
          <w:sz w:val="28"/>
          <w:szCs w:val="28"/>
        </w:rPr>
      </w:pPr>
      <w:r>
        <w:rPr>
          <w:color w:val="000000"/>
          <w:sz w:val="28"/>
          <w:szCs w:val="28"/>
        </w:rPr>
        <w:tab/>
      </w:r>
      <w:r>
        <w:t xml:space="preserve"> </w:t>
      </w:r>
    </w:p>
    <w:p w:rsidR="00DA310C" w:rsidRDefault="00DA310C" w:rsidP="00DA310C">
      <w:pPr>
        <w:ind w:firstLine="720"/>
        <w:jc w:val="both"/>
        <w:rPr>
          <w:b/>
          <w:sz w:val="28"/>
          <w:szCs w:val="28"/>
        </w:rPr>
      </w:pPr>
      <w:r>
        <w:rPr>
          <w:b/>
          <w:sz w:val="28"/>
          <w:szCs w:val="28"/>
        </w:rPr>
        <w:t>II. NỘI DUNG</w:t>
      </w:r>
    </w:p>
    <w:p w:rsidR="00DA310C" w:rsidRDefault="00DA310C" w:rsidP="00DA310C">
      <w:pPr>
        <w:ind w:firstLine="706"/>
        <w:jc w:val="both"/>
        <w:rPr>
          <w:sz w:val="28"/>
          <w:szCs w:val="28"/>
        </w:rPr>
      </w:pPr>
      <w:r>
        <w:rPr>
          <w:sz w:val="28"/>
          <w:szCs w:val="28"/>
        </w:rPr>
        <w:t>1. Văn nghệ chào mừng</w:t>
      </w:r>
    </w:p>
    <w:p w:rsidR="00DA310C" w:rsidRDefault="00DA310C" w:rsidP="00DA310C">
      <w:pPr>
        <w:ind w:firstLine="706"/>
        <w:jc w:val="both"/>
        <w:rPr>
          <w:sz w:val="28"/>
          <w:szCs w:val="28"/>
        </w:rPr>
      </w:pPr>
      <w:r>
        <w:rPr>
          <w:sz w:val="28"/>
          <w:szCs w:val="28"/>
        </w:rPr>
        <w:t>2. Ôn lại truyền thống ngày Quốc tế Phụ nữ 8/3</w:t>
      </w:r>
    </w:p>
    <w:p w:rsidR="00DA310C" w:rsidRDefault="00DA310C" w:rsidP="00DA310C">
      <w:pPr>
        <w:ind w:firstLine="706"/>
        <w:jc w:val="both"/>
        <w:rPr>
          <w:sz w:val="28"/>
          <w:szCs w:val="28"/>
        </w:rPr>
      </w:pPr>
      <w:r>
        <w:rPr>
          <w:sz w:val="28"/>
          <w:szCs w:val="28"/>
        </w:rPr>
        <w:t>3. Phát biểu của Ban Nữ công LĐLĐ tỉnh</w:t>
      </w:r>
    </w:p>
    <w:p w:rsidR="00DA310C" w:rsidRDefault="00DA310C" w:rsidP="00DA310C">
      <w:pPr>
        <w:ind w:firstLine="706"/>
        <w:jc w:val="both"/>
        <w:rPr>
          <w:sz w:val="28"/>
          <w:szCs w:val="28"/>
        </w:rPr>
      </w:pPr>
      <w:r>
        <w:rPr>
          <w:sz w:val="28"/>
          <w:szCs w:val="28"/>
        </w:rPr>
        <w:t>4.</w:t>
      </w:r>
      <w:r>
        <w:rPr>
          <w:b/>
          <w:sz w:val="28"/>
          <w:szCs w:val="28"/>
        </w:rPr>
        <w:t xml:space="preserve"> </w:t>
      </w:r>
      <w:r>
        <w:rPr>
          <w:sz w:val="28"/>
          <w:szCs w:val="28"/>
        </w:rPr>
        <w:t>Tặng quà cho các đồng chí phụ trách nữ công công đoàn cơ sở trực thuộc.</w:t>
      </w:r>
    </w:p>
    <w:p w:rsidR="00DA310C" w:rsidRDefault="00DA310C" w:rsidP="00DA310C">
      <w:pPr>
        <w:ind w:firstLine="706"/>
        <w:jc w:val="both"/>
        <w:rPr>
          <w:sz w:val="28"/>
          <w:szCs w:val="28"/>
        </w:rPr>
      </w:pPr>
      <w:r>
        <w:rPr>
          <w:sz w:val="28"/>
          <w:szCs w:val="28"/>
        </w:rPr>
        <w:t xml:space="preserve">5. Thi </w:t>
      </w:r>
      <w:r w:rsidR="00275461">
        <w:rPr>
          <w:sz w:val="28"/>
          <w:szCs w:val="28"/>
        </w:rPr>
        <w:t>trả lời câu hỏi IQ</w:t>
      </w:r>
      <w:r>
        <w:rPr>
          <w:sz w:val="28"/>
          <w:szCs w:val="28"/>
        </w:rPr>
        <w:t>.</w:t>
      </w:r>
    </w:p>
    <w:p w:rsidR="00DA310C" w:rsidRDefault="00DA310C" w:rsidP="00DA310C">
      <w:pPr>
        <w:ind w:firstLine="706"/>
        <w:jc w:val="both"/>
        <w:rPr>
          <w:sz w:val="28"/>
          <w:szCs w:val="28"/>
        </w:rPr>
      </w:pPr>
      <w:r>
        <w:rPr>
          <w:sz w:val="28"/>
          <w:szCs w:val="28"/>
        </w:rPr>
        <w:t>6. Kết thúc buổi họp mặt</w:t>
      </w:r>
    </w:p>
    <w:p w:rsidR="00DA310C" w:rsidRDefault="00DA310C" w:rsidP="00DA310C">
      <w:pPr>
        <w:spacing w:before="120" w:after="120"/>
        <w:ind w:firstLine="709"/>
        <w:jc w:val="both"/>
        <w:rPr>
          <w:b/>
          <w:sz w:val="28"/>
          <w:szCs w:val="28"/>
        </w:rPr>
      </w:pPr>
      <w:r>
        <w:rPr>
          <w:b/>
          <w:sz w:val="28"/>
          <w:szCs w:val="28"/>
          <w:lang w:val="vi-VN"/>
        </w:rPr>
        <w:t xml:space="preserve">III. </w:t>
      </w:r>
      <w:r>
        <w:rPr>
          <w:b/>
          <w:sz w:val="28"/>
          <w:szCs w:val="28"/>
        </w:rPr>
        <w:t>THỜI GIAN VÀ ĐỊA ĐIỂM</w:t>
      </w:r>
    </w:p>
    <w:p w:rsidR="00DA310C" w:rsidRDefault="00DA310C" w:rsidP="00DA310C">
      <w:pPr>
        <w:spacing w:before="120" w:after="120"/>
        <w:ind w:firstLine="709"/>
        <w:jc w:val="both"/>
        <w:rPr>
          <w:sz w:val="28"/>
          <w:szCs w:val="28"/>
        </w:rPr>
      </w:pPr>
      <w:r>
        <w:rPr>
          <w:b/>
          <w:sz w:val="28"/>
          <w:szCs w:val="28"/>
        </w:rPr>
        <w:t>1.</w:t>
      </w:r>
      <w:r>
        <w:rPr>
          <w:sz w:val="28"/>
          <w:szCs w:val="28"/>
        </w:rPr>
        <w:t xml:space="preserve"> </w:t>
      </w:r>
      <w:r>
        <w:rPr>
          <w:b/>
          <w:sz w:val="28"/>
          <w:szCs w:val="28"/>
        </w:rPr>
        <w:t>Thời gian tổ chức</w:t>
      </w:r>
    </w:p>
    <w:p w:rsidR="00DA310C" w:rsidRDefault="00DA310C" w:rsidP="00DA310C">
      <w:pPr>
        <w:spacing w:before="120" w:after="120"/>
        <w:ind w:firstLine="709"/>
        <w:jc w:val="both"/>
        <w:rPr>
          <w:b/>
          <w:sz w:val="28"/>
          <w:szCs w:val="28"/>
        </w:rPr>
      </w:pPr>
      <w:r>
        <w:rPr>
          <w:sz w:val="28"/>
          <w:szCs w:val="28"/>
        </w:rPr>
        <w:t xml:space="preserve">- Vào lúc 8 giờ 00 phút, ngày </w:t>
      </w:r>
      <w:r>
        <w:rPr>
          <w:b/>
          <w:sz w:val="28"/>
          <w:szCs w:val="28"/>
        </w:rPr>
        <w:t xml:space="preserve">08/3/2017 </w:t>
      </w:r>
      <w:r w:rsidR="00275461">
        <w:rPr>
          <w:b/>
          <w:i/>
          <w:sz w:val="28"/>
          <w:szCs w:val="28"/>
        </w:rPr>
        <w:t>(thứ năm</w:t>
      </w:r>
      <w:r>
        <w:rPr>
          <w:b/>
          <w:sz w:val="28"/>
          <w:szCs w:val="28"/>
        </w:rPr>
        <w:t>)</w:t>
      </w:r>
    </w:p>
    <w:p w:rsidR="00DA310C" w:rsidRDefault="00DA310C" w:rsidP="00DA310C">
      <w:pPr>
        <w:pStyle w:val="ListParagraph"/>
        <w:spacing w:before="160" w:after="160" w:line="240" w:lineRule="auto"/>
        <w:ind w:left="90"/>
        <w:jc w:val="both"/>
        <w:rPr>
          <w:rFonts w:ascii="Times New Roman" w:hAnsi="Times New Roman"/>
          <w:b/>
          <w:sz w:val="28"/>
          <w:szCs w:val="28"/>
        </w:rPr>
      </w:pPr>
      <w:r>
        <w:rPr>
          <w:rFonts w:ascii="Times New Roman" w:hAnsi="Times New Roman"/>
          <w:i/>
          <w:sz w:val="28"/>
          <w:szCs w:val="28"/>
        </w:rPr>
        <w:lastRenderedPageBreak/>
        <w:tab/>
      </w:r>
      <w:r>
        <w:rPr>
          <w:rFonts w:ascii="Times New Roman" w:hAnsi="Times New Roman"/>
          <w:sz w:val="28"/>
          <w:szCs w:val="28"/>
        </w:rPr>
        <w:t>2.</w:t>
      </w:r>
      <w:r>
        <w:rPr>
          <w:rFonts w:ascii="Times New Roman" w:hAnsi="Times New Roman"/>
          <w:i/>
          <w:sz w:val="28"/>
          <w:szCs w:val="28"/>
        </w:rPr>
        <w:t xml:space="preserve">  </w:t>
      </w:r>
      <w:r>
        <w:rPr>
          <w:rFonts w:ascii="Times New Roman" w:hAnsi="Times New Roman"/>
          <w:b/>
          <w:sz w:val="28"/>
          <w:szCs w:val="28"/>
        </w:rPr>
        <w:t xml:space="preserve">Địa điểm tổ chức </w:t>
      </w:r>
    </w:p>
    <w:p w:rsidR="00DA310C" w:rsidRDefault="00DA310C" w:rsidP="00DA310C">
      <w:pPr>
        <w:pStyle w:val="ListParagraph"/>
        <w:spacing w:before="160" w:after="160" w:line="240" w:lineRule="auto"/>
        <w:ind w:left="90"/>
        <w:jc w:val="both"/>
        <w:rPr>
          <w:rFonts w:ascii="Times New Roman" w:hAnsi="Times New Roman"/>
          <w:sz w:val="28"/>
          <w:szCs w:val="28"/>
        </w:rPr>
      </w:pPr>
      <w:r>
        <w:rPr>
          <w:rFonts w:ascii="Times New Roman" w:hAnsi="Times New Roman"/>
          <w:sz w:val="28"/>
          <w:szCs w:val="28"/>
        </w:rPr>
        <w:t xml:space="preserve">          - Tại Hội trường </w:t>
      </w:r>
      <w:r w:rsidR="00275461">
        <w:rPr>
          <w:rFonts w:ascii="Times New Roman" w:hAnsi="Times New Roman"/>
          <w:sz w:val="28"/>
          <w:szCs w:val="28"/>
        </w:rPr>
        <w:t>Huyện ủy</w:t>
      </w:r>
      <w:r>
        <w:rPr>
          <w:rFonts w:ascii="Times New Roman" w:hAnsi="Times New Roman"/>
          <w:sz w:val="28"/>
          <w:szCs w:val="28"/>
        </w:rPr>
        <w:t xml:space="preserve"> Dương Minh Châu</w:t>
      </w:r>
    </w:p>
    <w:p w:rsidR="00DA310C" w:rsidRDefault="00DA310C" w:rsidP="00DA310C">
      <w:pPr>
        <w:ind w:firstLine="720"/>
        <w:jc w:val="both"/>
        <w:rPr>
          <w:b/>
          <w:sz w:val="28"/>
        </w:rPr>
      </w:pPr>
      <w:r>
        <w:rPr>
          <w:b/>
          <w:sz w:val="28"/>
        </w:rPr>
        <w:t>3. Trang phục:</w:t>
      </w:r>
    </w:p>
    <w:p w:rsidR="00DA310C" w:rsidRDefault="00DA310C" w:rsidP="00DA310C">
      <w:pPr>
        <w:ind w:firstLine="1418"/>
        <w:jc w:val="both"/>
        <w:rPr>
          <w:sz w:val="28"/>
        </w:rPr>
      </w:pPr>
      <w:r>
        <w:rPr>
          <w:sz w:val="28"/>
        </w:rPr>
        <w:t>- Nam: Quần tây, áo sơ mi</w:t>
      </w:r>
    </w:p>
    <w:p w:rsidR="00DA310C" w:rsidRDefault="00DA310C" w:rsidP="00DA310C">
      <w:pPr>
        <w:ind w:firstLine="1418"/>
        <w:jc w:val="both"/>
        <w:rPr>
          <w:sz w:val="28"/>
        </w:rPr>
      </w:pPr>
      <w:r>
        <w:rPr>
          <w:sz w:val="28"/>
        </w:rPr>
        <w:t>- Nữ: trang phục công sở</w:t>
      </w:r>
    </w:p>
    <w:p w:rsidR="00DA310C" w:rsidRDefault="00DA310C" w:rsidP="00DA310C">
      <w:pPr>
        <w:ind w:firstLine="720"/>
        <w:jc w:val="both"/>
        <w:rPr>
          <w:b/>
          <w:sz w:val="14"/>
          <w:szCs w:val="10"/>
        </w:rPr>
      </w:pPr>
    </w:p>
    <w:p w:rsidR="00DA310C" w:rsidRDefault="00DA310C" w:rsidP="00DA310C">
      <w:pPr>
        <w:pStyle w:val="indexhometext"/>
        <w:spacing w:before="0" w:beforeAutospacing="0" w:after="0" w:afterAutospacing="0"/>
        <w:ind w:firstLine="720"/>
        <w:jc w:val="both"/>
        <w:rPr>
          <w:b/>
        </w:rPr>
      </w:pPr>
      <w:r>
        <w:rPr>
          <w:b/>
          <w:sz w:val="28"/>
        </w:rPr>
        <w:t>IV. SỐ LƯỢNG - ĐỐI TƯỢNG THAM GIA:</w:t>
      </w:r>
    </w:p>
    <w:p w:rsidR="00DA310C" w:rsidRDefault="00DA310C" w:rsidP="00DA310C">
      <w:pPr>
        <w:ind w:firstLine="720"/>
        <w:jc w:val="both"/>
        <w:rPr>
          <w:sz w:val="28"/>
        </w:rPr>
      </w:pPr>
      <w:r>
        <w:rPr>
          <w:sz w:val="28"/>
        </w:rPr>
        <w:t>- Trưởng Ban Nữ công LĐLĐ tỉnh;</w:t>
      </w:r>
    </w:p>
    <w:p w:rsidR="00DA310C" w:rsidRDefault="00DA310C" w:rsidP="00DA310C">
      <w:pPr>
        <w:ind w:firstLine="720"/>
        <w:jc w:val="both"/>
        <w:rPr>
          <w:sz w:val="28"/>
        </w:rPr>
      </w:pPr>
      <w:r>
        <w:rPr>
          <w:sz w:val="28"/>
        </w:rPr>
        <w:t>- Thường trực Ban Vì sự tiến bộ phụ nữ huyện;</w:t>
      </w:r>
    </w:p>
    <w:p w:rsidR="00DA310C" w:rsidRDefault="00DA310C" w:rsidP="00DA310C">
      <w:pPr>
        <w:ind w:firstLine="720"/>
        <w:jc w:val="both"/>
        <w:rPr>
          <w:sz w:val="8"/>
          <w:szCs w:val="4"/>
        </w:rPr>
      </w:pPr>
      <w:r>
        <w:rPr>
          <w:sz w:val="28"/>
        </w:rPr>
        <w:t>- Các đồng chí cán bộ phụ trách công tác nữ công CĐCS trực thuộc.</w:t>
      </w:r>
    </w:p>
    <w:p w:rsidR="00DA310C" w:rsidRDefault="00DA310C" w:rsidP="00DA310C">
      <w:pPr>
        <w:ind w:firstLine="720"/>
        <w:jc w:val="both"/>
        <w:rPr>
          <w:b/>
          <w:sz w:val="12"/>
        </w:rPr>
      </w:pPr>
    </w:p>
    <w:p w:rsidR="00DA310C" w:rsidRDefault="00DA310C" w:rsidP="00DA310C">
      <w:pPr>
        <w:ind w:firstLine="720"/>
        <w:jc w:val="both"/>
        <w:rPr>
          <w:b/>
          <w:sz w:val="28"/>
        </w:rPr>
      </w:pPr>
      <w:r>
        <w:rPr>
          <w:b/>
          <w:sz w:val="28"/>
        </w:rPr>
        <w:t>V. TỔ CHỨC THỰC HIỆN:</w:t>
      </w:r>
    </w:p>
    <w:p w:rsidR="00DA310C" w:rsidRDefault="00DA310C" w:rsidP="00DA310C">
      <w:pPr>
        <w:ind w:firstLine="720"/>
        <w:jc w:val="both"/>
        <w:rPr>
          <w:sz w:val="14"/>
          <w:szCs w:val="10"/>
        </w:rPr>
      </w:pPr>
    </w:p>
    <w:p w:rsidR="00DA310C" w:rsidRDefault="00DA310C" w:rsidP="00DA310C">
      <w:pPr>
        <w:ind w:firstLine="720"/>
        <w:jc w:val="both"/>
        <w:rPr>
          <w:sz w:val="28"/>
        </w:rPr>
      </w:pPr>
      <w:r>
        <w:rPr>
          <w:sz w:val="28"/>
        </w:rPr>
        <w:t xml:space="preserve">- Ban Nữ công </w:t>
      </w:r>
      <w:r>
        <w:rPr>
          <w:spacing w:val="-4"/>
          <w:sz w:val="28"/>
        </w:rPr>
        <w:t>LĐLĐ huyện xây dựng kế hoạch</w:t>
      </w:r>
      <w:r>
        <w:rPr>
          <w:sz w:val="28"/>
        </w:rPr>
        <w:t xml:space="preserve"> tổ chức hoạt động đạt hiệu quả cao.</w:t>
      </w:r>
    </w:p>
    <w:p w:rsidR="00DA310C" w:rsidRDefault="00DA310C" w:rsidP="00DA310C">
      <w:pPr>
        <w:ind w:firstLine="720"/>
        <w:jc w:val="both"/>
        <w:rPr>
          <w:sz w:val="10"/>
          <w:szCs w:val="6"/>
        </w:rPr>
      </w:pPr>
    </w:p>
    <w:p w:rsidR="00DA310C" w:rsidRDefault="00DA310C" w:rsidP="00DA310C">
      <w:pPr>
        <w:ind w:firstLine="720"/>
        <w:jc w:val="both"/>
        <w:rPr>
          <w:sz w:val="28"/>
        </w:rPr>
      </w:pPr>
      <w:r>
        <w:rPr>
          <w:sz w:val="28"/>
        </w:rPr>
        <w:t xml:space="preserve">- </w:t>
      </w:r>
      <w:r>
        <w:rPr>
          <w:spacing w:val="-6"/>
          <w:sz w:val="28"/>
        </w:rPr>
        <w:t>Xây dựng nội dung chương trình, lên dự toán kinh phí và công tác hậu cần cho hoạt động.</w:t>
      </w:r>
    </w:p>
    <w:p w:rsidR="00DA310C" w:rsidRDefault="00DA310C" w:rsidP="00DA310C">
      <w:pPr>
        <w:ind w:firstLine="720"/>
        <w:jc w:val="both"/>
        <w:rPr>
          <w:sz w:val="10"/>
          <w:szCs w:val="6"/>
        </w:rPr>
      </w:pPr>
    </w:p>
    <w:p w:rsidR="00DA310C" w:rsidRDefault="00DA310C" w:rsidP="00DA310C">
      <w:pPr>
        <w:ind w:firstLine="720"/>
        <w:jc w:val="both"/>
        <w:rPr>
          <w:sz w:val="10"/>
          <w:szCs w:val="6"/>
        </w:rPr>
      </w:pPr>
    </w:p>
    <w:p w:rsidR="00DA310C" w:rsidRDefault="00DA310C" w:rsidP="00DA310C">
      <w:pPr>
        <w:ind w:firstLine="720"/>
        <w:jc w:val="both"/>
        <w:rPr>
          <w:sz w:val="28"/>
        </w:rPr>
      </w:pPr>
      <w:r>
        <w:rPr>
          <w:sz w:val="28"/>
        </w:rPr>
        <w:t xml:space="preserve"> - Kế hoạch này thay cho thơ mời. Trong quá trình thực hiện, nếu có vấn đề cần trao </w:t>
      </w:r>
      <w:r w:rsidR="009E50F2">
        <w:rPr>
          <w:sz w:val="28"/>
        </w:rPr>
        <w:t>0276</w:t>
      </w:r>
      <w:r>
        <w:rPr>
          <w:sz w:val="28"/>
        </w:rPr>
        <w:t>3.877.387.</w:t>
      </w:r>
    </w:p>
    <w:p w:rsidR="00DA310C" w:rsidRDefault="00DA310C" w:rsidP="00DA310C">
      <w:pPr>
        <w:ind w:firstLine="720"/>
        <w:jc w:val="both"/>
        <w:rPr>
          <w:sz w:val="28"/>
        </w:rPr>
      </w:pPr>
    </w:p>
    <w:p w:rsidR="00DA310C" w:rsidRDefault="00DA310C" w:rsidP="00DA310C">
      <w:pPr>
        <w:ind w:firstLine="720"/>
        <w:jc w:val="both"/>
        <w:rPr>
          <w:sz w:val="28"/>
        </w:rPr>
      </w:pPr>
      <w:r>
        <w:rPr>
          <w:sz w:val="28"/>
        </w:rPr>
        <w:t xml:space="preserve">Trên đây là kế hoạch họp mặt kỷ niệm </w:t>
      </w:r>
      <w:r>
        <w:rPr>
          <w:color w:val="000000"/>
          <w:sz w:val="28"/>
          <w:szCs w:val="28"/>
        </w:rPr>
        <w:t>108 năm ngày Quốc tế phụ nữ và 1978 năm khởi nghĩa Hai Bà Trưng;</w:t>
      </w:r>
      <w:r>
        <w:rPr>
          <w:sz w:val="28"/>
        </w:rPr>
        <w:t>./.</w:t>
      </w:r>
    </w:p>
    <w:p w:rsidR="00DA310C" w:rsidRDefault="00DA310C" w:rsidP="00DA310C">
      <w:pPr>
        <w:ind w:firstLine="720"/>
        <w:jc w:val="both"/>
        <w:rPr>
          <w:b/>
          <w:i/>
        </w:rPr>
      </w:pPr>
    </w:p>
    <w:p w:rsidR="00DA310C" w:rsidRDefault="00DA310C" w:rsidP="00DA310C">
      <w:pPr>
        <w:jc w:val="both"/>
        <w:rPr>
          <w:b/>
          <w:sz w:val="28"/>
          <w:szCs w:val="26"/>
        </w:rPr>
      </w:pPr>
      <w:r>
        <w:rPr>
          <w:b/>
          <w:i/>
          <w:sz w:val="28"/>
          <w:szCs w:val="28"/>
        </w:rPr>
        <w:tab/>
      </w:r>
      <w:r>
        <w:rPr>
          <w:b/>
          <w:i/>
        </w:rPr>
        <w:t>Nơi nhận:</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TM.BAN THƯỜNG VỤ</w:t>
      </w:r>
      <w:r>
        <w:rPr>
          <w:b/>
          <w:sz w:val="28"/>
          <w:szCs w:val="26"/>
        </w:rPr>
        <w:t xml:space="preserve">    </w:t>
      </w:r>
    </w:p>
    <w:p w:rsidR="00DA310C" w:rsidRDefault="00DA310C" w:rsidP="00DA310C">
      <w:pPr>
        <w:ind w:firstLine="630"/>
        <w:jc w:val="both"/>
        <w:rPr>
          <w:b/>
          <w:sz w:val="22"/>
          <w:szCs w:val="22"/>
        </w:rPr>
      </w:pPr>
      <w:r>
        <w:rPr>
          <w:sz w:val="22"/>
          <w:szCs w:val="22"/>
        </w:rPr>
        <w:t xml:space="preserve">- Ban Nữ công LĐLĐ tỉnh </w:t>
      </w:r>
      <w:r>
        <w:rPr>
          <w:i/>
          <w:sz w:val="22"/>
          <w:szCs w:val="22"/>
        </w:rPr>
        <w:t xml:space="preserve">(bc); </w:t>
      </w:r>
      <w:r>
        <w:rPr>
          <w:i/>
          <w:sz w:val="22"/>
          <w:szCs w:val="22"/>
        </w:rPr>
        <w:tab/>
      </w:r>
      <w:r>
        <w:rPr>
          <w:i/>
          <w:sz w:val="22"/>
          <w:szCs w:val="22"/>
        </w:rPr>
        <w:tab/>
      </w:r>
      <w:r>
        <w:rPr>
          <w:i/>
          <w:sz w:val="22"/>
          <w:szCs w:val="22"/>
        </w:rPr>
        <w:tab/>
      </w:r>
      <w:r>
        <w:rPr>
          <w:i/>
          <w:sz w:val="22"/>
          <w:szCs w:val="22"/>
        </w:rPr>
        <w:tab/>
        <w:t xml:space="preserve">                     </w:t>
      </w:r>
      <w:r>
        <w:rPr>
          <w:b/>
          <w:sz w:val="28"/>
          <w:szCs w:val="28"/>
        </w:rPr>
        <w:t>PHÓ CHỦ TỊCH</w:t>
      </w:r>
    </w:p>
    <w:p w:rsidR="00DA310C" w:rsidRDefault="00DA310C" w:rsidP="00DA310C">
      <w:pPr>
        <w:ind w:firstLine="630"/>
        <w:jc w:val="both"/>
      </w:pPr>
      <w:r>
        <w:rPr>
          <w:i/>
          <w:sz w:val="22"/>
          <w:szCs w:val="22"/>
        </w:rPr>
        <w:t>-</w:t>
      </w:r>
      <w:r>
        <w:rPr>
          <w:sz w:val="22"/>
          <w:szCs w:val="22"/>
        </w:rPr>
        <w:t xml:space="preserve"> Thường trực HU (b/c)</w:t>
      </w:r>
    </w:p>
    <w:p w:rsidR="00DA310C" w:rsidRDefault="00DA310C" w:rsidP="00DA310C">
      <w:pPr>
        <w:ind w:firstLine="630"/>
        <w:jc w:val="both"/>
      </w:pPr>
      <w:r>
        <w:rPr>
          <w:sz w:val="22"/>
          <w:szCs w:val="22"/>
        </w:rPr>
        <w:t xml:space="preserve">- Ban Dân vận, Tuyên giáo Huyện uỷ </w:t>
      </w:r>
      <w:r>
        <w:rPr>
          <w:i/>
          <w:sz w:val="22"/>
          <w:szCs w:val="22"/>
        </w:rPr>
        <w:t>(bc);</w:t>
      </w:r>
    </w:p>
    <w:p w:rsidR="00DA310C" w:rsidRDefault="00DA310C" w:rsidP="00DA310C">
      <w:pPr>
        <w:tabs>
          <w:tab w:val="left" w:pos="720"/>
          <w:tab w:val="left" w:pos="1440"/>
          <w:tab w:val="left" w:pos="2160"/>
          <w:tab w:val="left" w:pos="7564"/>
        </w:tabs>
        <w:ind w:firstLine="630"/>
        <w:jc w:val="both"/>
        <w:rPr>
          <w:sz w:val="22"/>
          <w:szCs w:val="22"/>
        </w:rPr>
      </w:pPr>
      <w:r>
        <w:rPr>
          <w:sz w:val="22"/>
          <w:szCs w:val="22"/>
        </w:rPr>
        <w:t>- CĐCS</w:t>
      </w:r>
      <w:r>
        <w:rPr>
          <w:i/>
          <w:sz w:val="22"/>
          <w:szCs w:val="22"/>
        </w:rPr>
        <w:t>;</w:t>
      </w:r>
      <w:r>
        <w:rPr>
          <w:sz w:val="22"/>
          <w:szCs w:val="22"/>
        </w:rPr>
        <w:tab/>
      </w:r>
      <w:r>
        <w:rPr>
          <w:sz w:val="22"/>
          <w:szCs w:val="22"/>
        </w:rPr>
        <w:tab/>
      </w:r>
      <w:r>
        <w:rPr>
          <w:sz w:val="22"/>
          <w:szCs w:val="22"/>
        </w:rPr>
        <w:tab/>
      </w:r>
      <w:r w:rsidR="00275461">
        <w:rPr>
          <w:sz w:val="22"/>
          <w:szCs w:val="22"/>
        </w:rPr>
        <w:t>(Đã ký)</w:t>
      </w:r>
    </w:p>
    <w:p w:rsidR="00DA310C" w:rsidRDefault="00DA310C" w:rsidP="00DA310C">
      <w:pPr>
        <w:pStyle w:val="indexhometext"/>
        <w:spacing w:before="0" w:beforeAutospacing="0" w:after="0" w:afterAutospacing="0"/>
        <w:ind w:firstLine="630"/>
        <w:jc w:val="both"/>
        <w:rPr>
          <w:b/>
          <w:color w:val="000000"/>
          <w:sz w:val="26"/>
          <w:szCs w:val="22"/>
        </w:rPr>
      </w:pPr>
      <w:r>
        <w:rPr>
          <w:sz w:val="22"/>
          <w:szCs w:val="22"/>
        </w:rPr>
        <w:t>- Lưu: VP.</w:t>
      </w:r>
    </w:p>
    <w:p w:rsidR="00DA310C" w:rsidRDefault="00DA310C" w:rsidP="00DA310C">
      <w:pPr>
        <w:rPr>
          <w:b/>
          <w:sz w:val="28"/>
          <w:szCs w:val="28"/>
        </w:rPr>
      </w:pPr>
      <w:r>
        <w:rPr>
          <w:b/>
          <w:i/>
          <w:sz w:val="28"/>
          <w:szCs w:val="28"/>
        </w:rPr>
        <w:tab/>
      </w:r>
      <w:r>
        <w:rPr>
          <w:b/>
          <w:i/>
          <w:sz w:val="28"/>
          <w:szCs w:val="28"/>
        </w:rPr>
        <w:tab/>
      </w:r>
      <w:r>
        <w:rPr>
          <w:b/>
          <w:i/>
          <w:sz w:val="28"/>
          <w:szCs w:val="28"/>
        </w:rPr>
        <w:tab/>
      </w:r>
      <w:r>
        <w:rPr>
          <w:b/>
          <w:sz w:val="28"/>
          <w:szCs w:val="26"/>
        </w:rPr>
        <w:t xml:space="preserve">               </w:t>
      </w:r>
      <w:r>
        <w:rPr>
          <w:b/>
          <w:sz w:val="28"/>
          <w:szCs w:val="26"/>
        </w:rPr>
        <w:tab/>
      </w:r>
      <w:r>
        <w:rPr>
          <w:b/>
          <w:sz w:val="28"/>
          <w:szCs w:val="26"/>
        </w:rPr>
        <w:tab/>
      </w:r>
      <w:r>
        <w:rPr>
          <w:b/>
          <w:sz w:val="28"/>
          <w:szCs w:val="26"/>
        </w:rPr>
        <w:tab/>
      </w:r>
      <w:r>
        <w:rPr>
          <w:b/>
          <w:sz w:val="28"/>
          <w:szCs w:val="26"/>
        </w:rPr>
        <w:tab/>
      </w:r>
      <w:r>
        <w:rPr>
          <w:b/>
          <w:sz w:val="28"/>
          <w:szCs w:val="26"/>
        </w:rPr>
        <w:tab/>
      </w:r>
      <w:r>
        <w:rPr>
          <w:b/>
          <w:sz w:val="28"/>
          <w:szCs w:val="26"/>
        </w:rPr>
        <w:tab/>
        <w:t xml:space="preserve">       </w:t>
      </w:r>
    </w:p>
    <w:p w:rsidR="00DA310C" w:rsidRDefault="00DA310C" w:rsidP="00DA310C">
      <w:pPr>
        <w:rPr>
          <w:b/>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Pr>
          <w:b/>
          <w:sz w:val="28"/>
          <w:szCs w:val="28"/>
        </w:rPr>
        <w:t>Nguyễn Văn Giàu</w:t>
      </w:r>
    </w:p>
    <w:p w:rsidR="00DA310C" w:rsidRDefault="00DA310C" w:rsidP="00DA310C">
      <w:pPr>
        <w:ind w:firstLine="720"/>
        <w:jc w:val="both"/>
        <w:rPr>
          <w:b/>
        </w:rPr>
      </w:pPr>
    </w:p>
    <w:p w:rsidR="00DA310C" w:rsidRDefault="00DA310C" w:rsidP="00DA310C">
      <w:pPr>
        <w:ind w:firstLine="720"/>
        <w:jc w:val="both"/>
        <w:rPr>
          <w:sz w:val="28"/>
        </w:rPr>
      </w:pPr>
      <w:r>
        <w:rPr>
          <w:b/>
          <w:sz w:val="28"/>
          <w:szCs w:val="26"/>
        </w:rPr>
        <w:t xml:space="preserve">          </w:t>
      </w:r>
    </w:p>
    <w:p w:rsidR="00DA310C" w:rsidRDefault="00DA310C" w:rsidP="00DA310C">
      <w:pPr>
        <w:ind w:firstLine="720"/>
        <w:jc w:val="both"/>
        <w:rPr>
          <w:b/>
        </w:rPr>
      </w:pPr>
    </w:p>
    <w:p w:rsidR="00DA310C" w:rsidRDefault="00DA310C" w:rsidP="00DA310C">
      <w:pPr>
        <w:pStyle w:val="indexhometext"/>
        <w:spacing w:before="0" w:beforeAutospacing="0" w:after="0" w:afterAutospacing="0"/>
        <w:ind w:left="720"/>
        <w:jc w:val="both"/>
        <w:rPr>
          <w:b/>
          <w:color w:val="000000"/>
          <w:sz w:val="26"/>
          <w:szCs w:val="22"/>
        </w:rPr>
      </w:pPr>
    </w:p>
    <w:p w:rsidR="00DA310C" w:rsidRDefault="00DA310C" w:rsidP="00DA310C">
      <w:pPr>
        <w:pStyle w:val="indexhometext"/>
        <w:spacing w:before="0" w:beforeAutospacing="0" w:after="0" w:afterAutospacing="0"/>
        <w:ind w:left="720"/>
        <w:jc w:val="both"/>
        <w:rPr>
          <w:b/>
          <w:color w:val="000000"/>
          <w:sz w:val="26"/>
          <w:szCs w:val="22"/>
        </w:rPr>
      </w:pPr>
    </w:p>
    <w:p w:rsidR="00DA310C" w:rsidRDefault="00DA310C" w:rsidP="00DA310C">
      <w:pPr>
        <w:pStyle w:val="indexhometext"/>
        <w:spacing w:before="0" w:beforeAutospacing="0" w:after="0" w:afterAutospacing="0"/>
        <w:ind w:left="720"/>
        <w:jc w:val="both"/>
        <w:rPr>
          <w:b/>
          <w:color w:val="000000"/>
          <w:sz w:val="26"/>
          <w:szCs w:val="22"/>
        </w:rPr>
      </w:pPr>
    </w:p>
    <w:sectPr w:rsidR="00DA310C" w:rsidSect="00DA310C">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200"/>
    <w:multiLevelType w:val="hybridMultilevel"/>
    <w:tmpl w:val="7AD6D3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335F01"/>
    <w:multiLevelType w:val="hybridMultilevel"/>
    <w:tmpl w:val="5B6CB7E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45065A2"/>
    <w:multiLevelType w:val="hybridMultilevel"/>
    <w:tmpl w:val="703052D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374011"/>
    <w:multiLevelType w:val="hybridMultilevel"/>
    <w:tmpl w:val="34B43C1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77289E"/>
    <w:multiLevelType w:val="hybridMultilevel"/>
    <w:tmpl w:val="DBAE604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BF4425C"/>
    <w:multiLevelType w:val="hybridMultilevel"/>
    <w:tmpl w:val="5B30A1D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310C"/>
    <w:rsid w:val="000C6175"/>
    <w:rsid w:val="00275461"/>
    <w:rsid w:val="0033759C"/>
    <w:rsid w:val="005A15C0"/>
    <w:rsid w:val="009E50F2"/>
    <w:rsid w:val="00A90C45"/>
    <w:rsid w:val="00B71FE6"/>
    <w:rsid w:val="00DA310C"/>
    <w:rsid w:val="00DE3CAC"/>
    <w:rsid w:val="00E86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0C"/>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A310C"/>
    <w:pPr>
      <w:spacing w:before="100" w:beforeAutospacing="1" w:after="100" w:afterAutospacing="1"/>
    </w:pPr>
  </w:style>
  <w:style w:type="paragraph" w:styleId="ListParagraph">
    <w:name w:val="List Paragraph"/>
    <w:basedOn w:val="Normal"/>
    <w:uiPriority w:val="34"/>
    <w:qFormat/>
    <w:rsid w:val="00DA310C"/>
    <w:pPr>
      <w:spacing w:after="200" w:line="276" w:lineRule="auto"/>
      <w:ind w:left="720"/>
      <w:contextualSpacing/>
    </w:pPr>
    <w:rPr>
      <w:rFonts w:ascii="Calibri" w:eastAsia="Calibri" w:hAnsi="Calibri"/>
      <w:sz w:val="22"/>
      <w:szCs w:val="22"/>
    </w:rPr>
  </w:style>
  <w:style w:type="paragraph" w:customStyle="1" w:styleId="articlehometext">
    <w:name w:val="articlehometext"/>
    <w:basedOn w:val="Normal"/>
    <w:semiHidden/>
    <w:rsid w:val="00DA310C"/>
    <w:pPr>
      <w:spacing w:before="100" w:beforeAutospacing="1" w:after="100" w:afterAutospacing="1"/>
    </w:pPr>
  </w:style>
  <w:style w:type="paragraph" w:customStyle="1" w:styleId="indexhometext">
    <w:name w:val="indexhometext"/>
    <w:basedOn w:val="Normal"/>
    <w:semiHidden/>
    <w:rsid w:val="00DA310C"/>
    <w:pPr>
      <w:spacing w:before="100" w:beforeAutospacing="1" w:after="100" w:afterAutospacing="1"/>
    </w:pPr>
  </w:style>
  <w:style w:type="character" w:customStyle="1" w:styleId="apple-converted-space">
    <w:name w:val="apple-converted-space"/>
    <w:basedOn w:val="DefaultParagraphFont"/>
    <w:rsid w:val="00DA310C"/>
  </w:style>
</w:styles>
</file>

<file path=word/webSettings.xml><?xml version="1.0" encoding="utf-8"?>
<w:webSettings xmlns:r="http://schemas.openxmlformats.org/officeDocument/2006/relationships" xmlns:w="http://schemas.openxmlformats.org/wordprocessingml/2006/main">
  <w:divs>
    <w:div w:id="7503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5</cp:revision>
  <cp:lastPrinted>2018-02-23T08:29:00Z</cp:lastPrinted>
  <dcterms:created xsi:type="dcterms:W3CDTF">2018-02-23T07:04:00Z</dcterms:created>
  <dcterms:modified xsi:type="dcterms:W3CDTF">2018-02-28T00:38:00Z</dcterms:modified>
</cp:coreProperties>
</file>