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0" w:type="dxa"/>
        <w:tblInd w:w="-72" w:type="dxa"/>
        <w:tblLook w:val="01E0"/>
      </w:tblPr>
      <w:tblGrid>
        <w:gridCol w:w="4716"/>
        <w:gridCol w:w="5954"/>
      </w:tblGrid>
      <w:tr w:rsidR="00C638AA" w:rsidRPr="009A7702" w:rsidTr="00CD0C45">
        <w:tc>
          <w:tcPr>
            <w:tcW w:w="4716" w:type="dxa"/>
          </w:tcPr>
          <w:p w:rsidR="00C638AA" w:rsidRPr="009A7702" w:rsidRDefault="00C638AA" w:rsidP="00915E38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9A7702">
              <w:rPr>
                <w:rFonts w:ascii="Times New Roman" w:hAnsi="Times New Roman"/>
                <w:szCs w:val="28"/>
                <w:lang w:val="nl-NL"/>
              </w:rPr>
              <w:t xml:space="preserve">LIÊN ĐOÀN LAO ĐỘNG </w:t>
            </w:r>
            <w:r w:rsidR="00CD0C45" w:rsidRPr="00CD0C45">
              <w:rPr>
                <w:rFonts w:ascii="Times New Roman" w:hAnsi="Times New Roman"/>
                <w:szCs w:val="28"/>
                <w:lang w:val="nl-NL"/>
              </w:rPr>
              <w:t>TỈNH TÂY NINH</w:t>
            </w:r>
          </w:p>
          <w:p w:rsidR="00CD0C45" w:rsidRDefault="00C638AA" w:rsidP="00915E38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9A7702">
              <w:rPr>
                <w:rFonts w:ascii="Times New Roman" w:hAnsi="Times New Roman"/>
                <w:b/>
                <w:szCs w:val="28"/>
                <w:lang w:val="nl-NL"/>
              </w:rPr>
              <w:t>LIÊN ĐOÀN LAO ĐỘNG</w:t>
            </w:r>
          </w:p>
          <w:p w:rsidR="00C638AA" w:rsidRPr="009A7702" w:rsidRDefault="00CD0C45" w:rsidP="00915E38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HUYỆN DƯƠNG MINH CHÂU</w:t>
            </w:r>
            <w:r w:rsidR="00C638AA" w:rsidRPr="009A7702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</w:p>
          <w:p w:rsidR="00C638AA" w:rsidRPr="009A7702" w:rsidRDefault="007F5EC2" w:rsidP="00A3730B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0pt;margin-top:0;width:165.3pt;height:0;z-index:251657728" o:connectortype="straight"/>
              </w:pict>
            </w:r>
          </w:p>
          <w:p w:rsidR="00C638AA" w:rsidRDefault="006F762A" w:rsidP="00A3730B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Số: </w:t>
            </w:r>
            <w:r w:rsidR="00C071A2">
              <w:rPr>
                <w:rFonts w:ascii="Times New Roman" w:hAnsi="Times New Roman"/>
                <w:szCs w:val="28"/>
                <w:lang w:val="nl-NL"/>
              </w:rPr>
              <w:t>241</w:t>
            </w:r>
            <w:r w:rsidR="00C638AA" w:rsidRPr="009A7702">
              <w:rPr>
                <w:rFonts w:ascii="Times New Roman" w:hAnsi="Times New Roman"/>
                <w:szCs w:val="28"/>
                <w:lang w:val="nl-NL"/>
              </w:rPr>
              <w:t>/LĐLĐ</w:t>
            </w:r>
          </w:p>
          <w:p w:rsidR="006D1444" w:rsidRDefault="00FA68F5" w:rsidP="006D1444">
            <w:pPr>
              <w:jc w:val="center"/>
              <w:rPr>
                <w:rFonts w:ascii="Times New Roman" w:hAnsi="Times New Roman"/>
                <w:sz w:val="22"/>
                <w:szCs w:val="28"/>
                <w:lang w:val="nl-NL"/>
              </w:rPr>
            </w:pPr>
            <w:r w:rsidRPr="006D1444">
              <w:rPr>
                <w:rFonts w:ascii="Times New Roman" w:hAnsi="Times New Roman"/>
                <w:sz w:val="22"/>
                <w:szCs w:val="28"/>
                <w:lang w:val="nl-NL"/>
              </w:rPr>
              <w:t xml:space="preserve">V/v </w:t>
            </w:r>
            <w:r w:rsidR="00A96843" w:rsidRPr="006D1444">
              <w:rPr>
                <w:rFonts w:ascii="Times New Roman" w:hAnsi="Times New Roman"/>
                <w:sz w:val="22"/>
                <w:szCs w:val="28"/>
                <w:lang w:val="nl-NL"/>
              </w:rPr>
              <w:t>báo cáo kết quả thực hiện</w:t>
            </w:r>
            <w:r w:rsidR="006D1444" w:rsidRPr="006D1444">
              <w:rPr>
                <w:rFonts w:ascii="Times New Roman" w:hAnsi="Times New Roman"/>
                <w:sz w:val="22"/>
                <w:szCs w:val="28"/>
                <w:lang w:val="nl-NL"/>
              </w:rPr>
              <w:t xml:space="preserve"> </w:t>
            </w:r>
          </w:p>
          <w:p w:rsidR="006D1444" w:rsidRDefault="006D1444" w:rsidP="006D1444">
            <w:pPr>
              <w:jc w:val="center"/>
              <w:rPr>
                <w:rFonts w:ascii="Times New Roman" w:hAnsi="Times New Roman"/>
                <w:sz w:val="22"/>
                <w:szCs w:val="28"/>
                <w:lang w:val="nl-NL"/>
              </w:rPr>
            </w:pPr>
            <w:r w:rsidRPr="006D1444">
              <w:rPr>
                <w:rFonts w:ascii="Times New Roman" w:hAnsi="Times New Roman"/>
                <w:sz w:val="22"/>
                <w:szCs w:val="28"/>
                <w:lang w:val="nl-NL"/>
              </w:rPr>
              <w:t xml:space="preserve">Kế hoạch số 106/KH-LĐLĐ ngày 20/12/2019 </w:t>
            </w:r>
          </w:p>
          <w:p w:rsidR="006D1444" w:rsidRPr="006D1444" w:rsidRDefault="006D1444" w:rsidP="006D1444">
            <w:pPr>
              <w:jc w:val="center"/>
              <w:rPr>
                <w:rFonts w:ascii="Times New Roman" w:hAnsi="Times New Roman"/>
                <w:sz w:val="22"/>
                <w:szCs w:val="28"/>
                <w:lang w:val="nl-NL"/>
              </w:rPr>
            </w:pPr>
            <w:r w:rsidRPr="006D1444">
              <w:rPr>
                <w:rFonts w:ascii="Times New Roman" w:hAnsi="Times New Roman"/>
                <w:sz w:val="22"/>
                <w:szCs w:val="28"/>
                <w:lang w:val="nl-NL"/>
              </w:rPr>
              <w:t xml:space="preserve">của Ban Thường vụ LĐLĐ tỉnh về </w:t>
            </w:r>
            <w:r w:rsidR="00A96843" w:rsidRPr="006D1444">
              <w:rPr>
                <w:rFonts w:ascii="Times New Roman" w:hAnsi="Times New Roman"/>
                <w:sz w:val="22"/>
                <w:szCs w:val="28"/>
                <w:lang w:val="nl-NL"/>
              </w:rPr>
              <w:t>“Nâng cao phúc lợi, lợi ích cho đoàn viên và</w:t>
            </w:r>
            <w:r w:rsidRPr="006D1444">
              <w:rPr>
                <w:rFonts w:ascii="Times New Roman" w:hAnsi="Times New Roman"/>
                <w:sz w:val="22"/>
                <w:szCs w:val="28"/>
                <w:lang w:val="nl-NL"/>
              </w:rPr>
              <w:t xml:space="preserve"> </w:t>
            </w:r>
            <w:r w:rsidR="00A96843" w:rsidRPr="006D1444">
              <w:rPr>
                <w:rFonts w:ascii="Times New Roman" w:hAnsi="Times New Roman"/>
                <w:sz w:val="22"/>
                <w:szCs w:val="28"/>
                <w:lang w:val="nl-NL"/>
              </w:rPr>
              <w:t xml:space="preserve">người lao động </w:t>
            </w:r>
          </w:p>
          <w:p w:rsidR="00A96843" w:rsidRPr="00BE4D12" w:rsidRDefault="00A96843" w:rsidP="006D1444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6D1444">
              <w:rPr>
                <w:rFonts w:ascii="Times New Roman" w:hAnsi="Times New Roman"/>
                <w:sz w:val="22"/>
                <w:szCs w:val="28"/>
                <w:lang w:val="nl-NL"/>
              </w:rPr>
              <w:t>giai đoạn 2019-2023” năm 2020</w:t>
            </w:r>
          </w:p>
        </w:tc>
        <w:tc>
          <w:tcPr>
            <w:tcW w:w="5954" w:type="dxa"/>
          </w:tcPr>
          <w:p w:rsidR="00C638AA" w:rsidRPr="009A7702" w:rsidRDefault="00C638AA" w:rsidP="00A3730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9A7702">
              <w:rPr>
                <w:rFonts w:ascii="Times New Roman" w:hAnsi="Times New Roman"/>
                <w:b/>
                <w:szCs w:val="28"/>
                <w:lang w:val="nl-NL"/>
              </w:rPr>
              <w:t>CỘNG HÒA XÃ HỘI CHỦ NGHĨA VIỆT NAM</w:t>
            </w:r>
          </w:p>
          <w:p w:rsidR="00C638AA" w:rsidRPr="009A7702" w:rsidRDefault="00C638AA" w:rsidP="00A3730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9A7702">
              <w:rPr>
                <w:rFonts w:ascii="Times New Roman" w:hAnsi="Times New Roman"/>
                <w:b/>
                <w:szCs w:val="28"/>
                <w:lang w:val="nl-NL"/>
              </w:rPr>
              <w:t>Độc lập – Tự do – Hạnh phúc</w:t>
            </w:r>
          </w:p>
          <w:p w:rsidR="00C638AA" w:rsidRPr="009A7702" w:rsidRDefault="00915E38" w:rsidP="00A3730B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pict>
                <v:line id="_x0000_s1027" style="position:absolute;left:0;text-align:left;z-index:251656704" from="69.95pt,-.05pt" to="219.95pt,-.05pt"/>
              </w:pict>
            </w:r>
          </w:p>
          <w:p w:rsidR="00C638AA" w:rsidRDefault="00CD0C45" w:rsidP="00C638AA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Cs w:val="28"/>
                <w:lang w:val="nl-NL"/>
              </w:rPr>
              <w:t>Huyện Dương Minh Châu</w:t>
            </w:r>
            <w:r w:rsidR="006F762A">
              <w:rPr>
                <w:rFonts w:ascii="Times New Roman" w:hAnsi="Times New Roman"/>
                <w:i/>
                <w:szCs w:val="28"/>
                <w:lang w:val="nl-NL"/>
              </w:rPr>
              <w:t>, ngày</w:t>
            </w:r>
            <w:r w:rsidR="007F5EC2">
              <w:rPr>
                <w:rFonts w:ascii="Times New Roman" w:hAnsi="Times New Roman"/>
                <w:i/>
                <w:szCs w:val="28"/>
                <w:lang w:val="nl-NL"/>
              </w:rPr>
              <w:t xml:space="preserve"> </w:t>
            </w:r>
            <w:r w:rsidR="006F762A">
              <w:rPr>
                <w:rFonts w:ascii="Times New Roman" w:hAnsi="Times New Roman"/>
                <w:i/>
                <w:szCs w:val="28"/>
                <w:lang w:val="nl-NL"/>
              </w:rPr>
              <w:t>06</w:t>
            </w:r>
            <w:r w:rsidR="00A33B13">
              <w:rPr>
                <w:rFonts w:ascii="Times New Roman" w:hAnsi="Times New Roman"/>
                <w:i/>
                <w:szCs w:val="28"/>
                <w:lang w:val="nl-NL"/>
              </w:rPr>
              <w:t xml:space="preserve"> </w:t>
            </w:r>
            <w:r w:rsidR="00F138D5">
              <w:rPr>
                <w:rFonts w:ascii="Times New Roman" w:hAnsi="Times New Roman"/>
                <w:i/>
                <w:szCs w:val="28"/>
                <w:lang w:val="nl-NL"/>
              </w:rPr>
              <w:t xml:space="preserve">tháng  10 </w:t>
            </w:r>
            <w:r w:rsidR="00106B21">
              <w:rPr>
                <w:rFonts w:ascii="Times New Roman" w:hAnsi="Times New Roman"/>
                <w:i/>
                <w:szCs w:val="28"/>
                <w:lang w:val="nl-NL"/>
              </w:rPr>
              <w:t xml:space="preserve"> năm 2020</w:t>
            </w:r>
          </w:p>
          <w:p w:rsidR="00FA68F5" w:rsidRPr="009A7702" w:rsidRDefault="00FA68F5" w:rsidP="00C638AA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</w:p>
        </w:tc>
      </w:tr>
    </w:tbl>
    <w:p w:rsidR="001D2820" w:rsidRPr="007F5EC2" w:rsidRDefault="001D2820" w:rsidP="00C638AA">
      <w:pPr>
        <w:rPr>
          <w:rFonts w:ascii="Times New Roman" w:hAnsi="Times New Roman"/>
          <w:sz w:val="28"/>
          <w:szCs w:val="28"/>
          <w:lang w:val="nl-NL"/>
        </w:rPr>
      </w:pPr>
    </w:p>
    <w:p w:rsidR="007F5EC2" w:rsidRPr="007F5EC2" w:rsidRDefault="007F5EC2" w:rsidP="00C638AA">
      <w:pPr>
        <w:rPr>
          <w:rFonts w:ascii="Times New Roman" w:hAnsi="Times New Roman"/>
          <w:sz w:val="26"/>
          <w:szCs w:val="26"/>
          <w:lang w:val="nl-NL"/>
        </w:rPr>
      </w:pPr>
    </w:p>
    <w:p w:rsidR="0056535F" w:rsidRDefault="0056535F" w:rsidP="00CD0C45">
      <w:pPr>
        <w:ind w:firstLine="1440"/>
        <w:rPr>
          <w:rFonts w:ascii="Times New Roman" w:hAnsi="Times New Roman"/>
          <w:sz w:val="28"/>
          <w:szCs w:val="28"/>
          <w:lang w:val="nl-NL"/>
        </w:rPr>
      </w:pPr>
      <w:r w:rsidRPr="0056535F">
        <w:rPr>
          <w:rFonts w:ascii="Times New Roman" w:hAnsi="Times New Roman"/>
          <w:sz w:val="28"/>
          <w:szCs w:val="28"/>
          <w:lang w:val="nl-NL"/>
        </w:rPr>
        <w:t>Kính gửi: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7F5EC2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 xml:space="preserve"> - C</w:t>
      </w:r>
      <w:r w:rsidR="00CD0C45">
        <w:rPr>
          <w:rFonts w:ascii="Times New Roman" w:hAnsi="Times New Roman"/>
          <w:sz w:val="28"/>
          <w:szCs w:val="28"/>
          <w:lang w:val="nl-NL"/>
        </w:rPr>
        <w:t>ông đoàn cơ sở</w:t>
      </w:r>
      <w:r>
        <w:rPr>
          <w:rFonts w:ascii="Times New Roman" w:hAnsi="Times New Roman"/>
          <w:sz w:val="28"/>
          <w:szCs w:val="28"/>
          <w:lang w:val="nl-NL"/>
        </w:rPr>
        <w:t xml:space="preserve"> trực thuộc </w:t>
      </w:r>
      <w:r w:rsidR="00CD0C45">
        <w:rPr>
          <w:rFonts w:ascii="Times New Roman" w:hAnsi="Times New Roman"/>
          <w:sz w:val="28"/>
          <w:szCs w:val="28"/>
          <w:lang w:val="nl-NL"/>
        </w:rPr>
        <w:t>Liên đoàn Lao động huyện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1D2820" w:rsidRPr="00A321D3" w:rsidRDefault="001D2820" w:rsidP="00C638AA">
      <w:pPr>
        <w:ind w:firstLine="720"/>
        <w:jc w:val="both"/>
        <w:rPr>
          <w:rFonts w:ascii="Times New Roman" w:hAnsi="Times New Roman"/>
          <w:sz w:val="16"/>
          <w:szCs w:val="16"/>
          <w:lang w:val="nl-NL"/>
        </w:rPr>
      </w:pPr>
    </w:p>
    <w:p w:rsidR="007F5EC2" w:rsidRPr="007F5EC2" w:rsidRDefault="000B2219" w:rsidP="007F5EC2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F5EC2">
        <w:rPr>
          <w:rFonts w:ascii="Times New Roman" w:hAnsi="Times New Roman"/>
          <w:sz w:val="28"/>
          <w:szCs w:val="28"/>
          <w:lang w:val="nl-NL"/>
        </w:rPr>
        <w:t>Thự</w:t>
      </w:r>
      <w:r w:rsidR="00C3280A" w:rsidRPr="007F5EC2">
        <w:rPr>
          <w:rFonts w:ascii="Times New Roman" w:hAnsi="Times New Roman"/>
          <w:sz w:val="28"/>
          <w:szCs w:val="28"/>
          <w:lang w:val="nl-NL"/>
        </w:rPr>
        <w:t>c</w:t>
      </w:r>
      <w:r w:rsidRPr="007F5EC2">
        <w:rPr>
          <w:rFonts w:ascii="Times New Roman" w:hAnsi="Times New Roman"/>
          <w:sz w:val="28"/>
          <w:szCs w:val="28"/>
          <w:lang w:val="nl-NL"/>
        </w:rPr>
        <w:t xml:space="preserve"> hiện</w:t>
      </w:r>
      <w:r w:rsidR="0095057C" w:rsidRPr="007F5EC2">
        <w:rPr>
          <w:rFonts w:ascii="Times New Roman" w:hAnsi="Times New Roman"/>
          <w:sz w:val="28"/>
          <w:szCs w:val="28"/>
          <w:lang w:val="nl-NL"/>
        </w:rPr>
        <w:t xml:space="preserve"> Công văn số </w:t>
      </w:r>
      <w:r w:rsidR="00E44DA3" w:rsidRPr="007F5EC2">
        <w:rPr>
          <w:rFonts w:ascii="Times New Roman" w:hAnsi="Times New Roman"/>
          <w:sz w:val="28"/>
          <w:szCs w:val="28"/>
          <w:lang w:val="nl-NL"/>
        </w:rPr>
        <w:t>10</w:t>
      </w:r>
      <w:r w:rsidR="00CD0C45">
        <w:rPr>
          <w:rFonts w:ascii="Times New Roman" w:hAnsi="Times New Roman"/>
          <w:sz w:val="28"/>
          <w:szCs w:val="28"/>
          <w:lang w:val="nl-NL"/>
        </w:rPr>
        <w:t>55</w:t>
      </w:r>
      <w:r w:rsidR="00C26768" w:rsidRPr="007F5EC2">
        <w:rPr>
          <w:rFonts w:ascii="Times New Roman" w:hAnsi="Times New Roman"/>
          <w:sz w:val="28"/>
          <w:szCs w:val="28"/>
          <w:lang w:val="nl-NL"/>
        </w:rPr>
        <w:t>/</w:t>
      </w:r>
      <w:r w:rsidR="00CD0C45">
        <w:rPr>
          <w:rFonts w:ascii="Times New Roman" w:hAnsi="Times New Roman"/>
          <w:sz w:val="28"/>
          <w:szCs w:val="28"/>
          <w:lang w:val="nl-NL"/>
        </w:rPr>
        <w:t>LĐ</w:t>
      </w:r>
      <w:r w:rsidR="00E44DA3" w:rsidRPr="007F5EC2">
        <w:rPr>
          <w:rFonts w:ascii="Times New Roman" w:hAnsi="Times New Roman"/>
          <w:sz w:val="28"/>
          <w:szCs w:val="28"/>
          <w:lang w:val="nl-NL"/>
        </w:rPr>
        <w:t xml:space="preserve">LĐ ngày </w:t>
      </w:r>
      <w:r w:rsidR="00CD0C45">
        <w:rPr>
          <w:rFonts w:ascii="Times New Roman" w:hAnsi="Times New Roman"/>
          <w:sz w:val="28"/>
          <w:szCs w:val="28"/>
          <w:lang w:val="nl-NL"/>
        </w:rPr>
        <w:t>06</w:t>
      </w:r>
      <w:r w:rsidR="00C26768" w:rsidRPr="007F5EC2">
        <w:rPr>
          <w:rFonts w:ascii="Times New Roman" w:hAnsi="Times New Roman"/>
          <w:sz w:val="28"/>
          <w:szCs w:val="28"/>
          <w:lang w:val="nl-NL"/>
        </w:rPr>
        <w:t>/</w:t>
      </w:r>
      <w:r w:rsidR="00CD0C45">
        <w:rPr>
          <w:rFonts w:ascii="Times New Roman" w:hAnsi="Times New Roman"/>
          <w:sz w:val="28"/>
          <w:szCs w:val="28"/>
          <w:lang w:val="nl-NL"/>
        </w:rPr>
        <w:t>10</w:t>
      </w:r>
      <w:r w:rsidR="00E91BBD" w:rsidRPr="007F5EC2">
        <w:rPr>
          <w:rFonts w:ascii="Times New Roman" w:hAnsi="Times New Roman"/>
          <w:sz w:val="28"/>
          <w:szCs w:val="28"/>
          <w:lang w:val="nl-NL"/>
        </w:rPr>
        <w:t xml:space="preserve">/2020 </w:t>
      </w:r>
      <w:r w:rsidR="00C26768" w:rsidRPr="007F5EC2">
        <w:rPr>
          <w:rFonts w:ascii="Times New Roman" w:hAnsi="Times New Roman"/>
          <w:sz w:val="28"/>
          <w:szCs w:val="28"/>
          <w:lang w:val="nl-NL"/>
        </w:rPr>
        <w:t xml:space="preserve">của </w:t>
      </w:r>
      <w:r w:rsidR="00CD0C45">
        <w:rPr>
          <w:rFonts w:ascii="Times New Roman" w:hAnsi="Times New Roman"/>
          <w:sz w:val="28"/>
          <w:szCs w:val="28"/>
          <w:lang w:val="nl-NL"/>
        </w:rPr>
        <w:t>Ban Thường vụ</w:t>
      </w:r>
      <w:r w:rsidR="00E44DA3" w:rsidRPr="007F5EC2">
        <w:rPr>
          <w:rFonts w:ascii="Times New Roman" w:hAnsi="Times New Roman"/>
          <w:sz w:val="28"/>
          <w:szCs w:val="28"/>
          <w:lang w:val="nl-NL"/>
        </w:rPr>
        <w:t xml:space="preserve"> Liên đoàn Lao động </w:t>
      </w:r>
      <w:r w:rsidR="00CD0C45">
        <w:rPr>
          <w:rFonts w:ascii="Times New Roman" w:hAnsi="Times New Roman"/>
          <w:sz w:val="28"/>
          <w:szCs w:val="28"/>
          <w:lang w:val="nl-NL"/>
        </w:rPr>
        <w:t>tỉnh Tây Ninh</w:t>
      </w:r>
      <w:r w:rsidR="00E44DA3" w:rsidRPr="007F5EC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26768" w:rsidRPr="007F5EC2">
        <w:rPr>
          <w:rFonts w:ascii="Times New Roman" w:hAnsi="Times New Roman"/>
          <w:sz w:val="28"/>
          <w:szCs w:val="28"/>
          <w:lang w:val="nl-NL"/>
        </w:rPr>
        <w:t xml:space="preserve">về việc </w:t>
      </w:r>
      <w:r w:rsidR="00E44DA3" w:rsidRPr="007F5EC2">
        <w:rPr>
          <w:rFonts w:ascii="Times New Roman" w:hAnsi="Times New Roman"/>
          <w:sz w:val="28"/>
          <w:szCs w:val="28"/>
          <w:lang w:val="nl-NL"/>
        </w:rPr>
        <w:t>báo cáo kết quả thực hiện Chương trình “Nâng cao phúc lợi, lợi ích cho đoàn viên và người lao động g</w:t>
      </w:r>
      <w:r w:rsidR="00835AB1" w:rsidRPr="007F5EC2">
        <w:rPr>
          <w:rFonts w:ascii="Times New Roman" w:hAnsi="Times New Roman"/>
          <w:sz w:val="28"/>
          <w:szCs w:val="28"/>
          <w:lang w:val="nl-NL"/>
        </w:rPr>
        <w:t xml:space="preserve">iai đoạn 2019-2023” năm 2020 và </w:t>
      </w:r>
      <w:r w:rsidR="0095057C" w:rsidRPr="007F5EC2">
        <w:rPr>
          <w:rFonts w:ascii="Times New Roman" w:hAnsi="Times New Roman"/>
          <w:sz w:val="28"/>
          <w:szCs w:val="28"/>
          <w:lang w:val="nl-NL"/>
        </w:rPr>
        <w:t>Kế hoạch số 106/KH-LĐLĐ ngày 20/12/2019 của Ban Thường vụ Liên đoàn</w:t>
      </w:r>
      <w:r w:rsidR="00835AB1" w:rsidRPr="007F5EC2">
        <w:rPr>
          <w:rFonts w:ascii="Times New Roman" w:hAnsi="Times New Roman"/>
          <w:sz w:val="28"/>
          <w:szCs w:val="28"/>
          <w:lang w:val="nl-NL"/>
        </w:rPr>
        <w:t xml:space="preserve"> Lao động tỉnh về việc </w:t>
      </w:r>
      <w:r w:rsidR="0095057C" w:rsidRPr="001F7118">
        <w:rPr>
          <w:rFonts w:ascii="Times New Roman" w:hAnsi="Times New Roman"/>
          <w:color w:val="000000"/>
          <w:sz w:val="28"/>
          <w:szCs w:val="28"/>
          <w:lang w:val="nl-NL"/>
        </w:rPr>
        <w:t>“Nâng cao phúc lợi, lợi ích cho đoàn viên và người lao động g</w:t>
      </w:r>
      <w:r w:rsidR="000A793E" w:rsidRPr="001F7118">
        <w:rPr>
          <w:rFonts w:ascii="Times New Roman" w:hAnsi="Times New Roman"/>
          <w:color w:val="000000"/>
          <w:sz w:val="28"/>
          <w:szCs w:val="28"/>
          <w:lang w:val="nl-NL"/>
        </w:rPr>
        <w:t>iai đoạn 2019-2023”</w:t>
      </w:r>
      <w:r w:rsidR="007F5EC2" w:rsidRPr="007F5EC2">
        <w:rPr>
          <w:rFonts w:ascii="Times New Roman" w:hAnsi="Times New Roman"/>
          <w:sz w:val="28"/>
          <w:szCs w:val="28"/>
          <w:lang w:val="nl-NL"/>
        </w:rPr>
        <w:t>.</w:t>
      </w:r>
    </w:p>
    <w:p w:rsidR="00C26768" w:rsidRDefault="00507CD7" w:rsidP="007F5EC2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000A0">
        <w:rPr>
          <w:rFonts w:ascii="Times New Roman" w:hAnsi="Times New Roman"/>
          <w:sz w:val="28"/>
          <w:szCs w:val="28"/>
          <w:lang w:val="nl-NL"/>
        </w:rPr>
        <w:t xml:space="preserve">Ban Thường vụ Liên đoàn Lao động </w:t>
      </w:r>
      <w:r w:rsidR="00CD0C45">
        <w:rPr>
          <w:rFonts w:ascii="Times New Roman" w:hAnsi="Times New Roman"/>
          <w:sz w:val="28"/>
          <w:szCs w:val="28"/>
          <w:lang w:val="nl-NL"/>
        </w:rPr>
        <w:t>huyện</w:t>
      </w:r>
      <w:r w:rsidR="00381273">
        <w:rPr>
          <w:rFonts w:ascii="Times New Roman" w:hAnsi="Times New Roman"/>
          <w:sz w:val="28"/>
          <w:szCs w:val="28"/>
          <w:lang w:val="nl-NL"/>
        </w:rPr>
        <w:t xml:space="preserve"> đề nghị</w:t>
      </w:r>
      <w:r w:rsidRPr="00D000A0">
        <w:rPr>
          <w:rFonts w:ascii="Times New Roman" w:hAnsi="Times New Roman"/>
          <w:sz w:val="28"/>
          <w:szCs w:val="28"/>
          <w:lang w:val="nl-NL"/>
        </w:rPr>
        <w:t xml:space="preserve"> các </w:t>
      </w:r>
      <w:r w:rsidR="00381273">
        <w:rPr>
          <w:rFonts w:ascii="Times New Roman" w:hAnsi="Times New Roman"/>
          <w:sz w:val="28"/>
          <w:szCs w:val="28"/>
          <w:lang w:val="nl-NL"/>
        </w:rPr>
        <w:t xml:space="preserve">công đoàn cơ sở trực thuộc </w:t>
      </w:r>
      <w:r w:rsidR="000A793E">
        <w:rPr>
          <w:rFonts w:ascii="Times New Roman" w:hAnsi="Times New Roman"/>
          <w:sz w:val="28"/>
          <w:szCs w:val="28"/>
          <w:lang w:val="nl-NL"/>
        </w:rPr>
        <w:t xml:space="preserve">báo cáo kết quả thực hiện Chương trình năm 2020 </w:t>
      </w:r>
      <w:r w:rsidR="000A793E" w:rsidRPr="007F5EC2">
        <w:rPr>
          <w:rFonts w:ascii="Times New Roman" w:hAnsi="Times New Roman"/>
          <w:i/>
          <w:sz w:val="28"/>
          <w:szCs w:val="28"/>
          <w:lang w:val="nl-NL"/>
        </w:rPr>
        <w:t>(</w:t>
      </w:r>
      <w:r w:rsidR="007F5EC2" w:rsidRPr="007F5EC2">
        <w:rPr>
          <w:rFonts w:ascii="Times New Roman" w:hAnsi="Times New Roman"/>
          <w:i/>
          <w:sz w:val="28"/>
          <w:szCs w:val="28"/>
          <w:lang w:val="nl-NL"/>
        </w:rPr>
        <w:t xml:space="preserve">kèm </w:t>
      </w:r>
      <w:r w:rsidR="007F5EC2">
        <w:rPr>
          <w:rFonts w:ascii="Times New Roman" w:hAnsi="Times New Roman"/>
          <w:i/>
          <w:sz w:val="28"/>
          <w:szCs w:val="28"/>
          <w:lang w:val="nl-NL"/>
        </w:rPr>
        <w:t>đ</w:t>
      </w:r>
      <w:r w:rsidR="000A793E" w:rsidRPr="007F5EC2">
        <w:rPr>
          <w:rFonts w:ascii="Times New Roman" w:hAnsi="Times New Roman"/>
          <w:i/>
          <w:sz w:val="28"/>
          <w:szCs w:val="28"/>
          <w:lang w:val="nl-NL"/>
        </w:rPr>
        <w:t xml:space="preserve">ề cương </w:t>
      </w:r>
      <w:r w:rsidR="007F5EC2" w:rsidRPr="007F5EC2">
        <w:rPr>
          <w:rFonts w:ascii="Times New Roman" w:hAnsi="Times New Roman"/>
          <w:i/>
          <w:sz w:val="28"/>
          <w:szCs w:val="28"/>
          <w:lang w:val="nl-NL"/>
        </w:rPr>
        <w:t>b</w:t>
      </w:r>
      <w:r w:rsidR="000A793E" w:rsidRPr="007F5EC2">
        <w:rPr>
          <w:rFonts w:ascii="Times New Roman" w:hAnsi="Times New Roman"/>
          <w:i/>
          <w:sz w:val="28"/>
          <w:szCs w:val="28"/>
          <w:lang w:val="nl-NL"/>
        </w:rPr>
        <w:t xml:space="preserve">áo cáo và </w:t>
      </w:r>
      <w:r w:rsidR="007F5EC2" w:rsidRPr="007F5EC2">
        <w:rPr>
          <w:rFonts w:ascii="Times New Roman" w:hAnsi="Times New Roman"/>
          <w:i/>
          <w:sz w:val="28"/>
          <w:szCs w:val="28"/>
          <w:lang w:val="nl-NL"/>
        </w:rPr>
        <w:t>p</w:t>
      </w:r>
      <w:r w:rsidR="000A793E" w:rsidRPr="007F5EC2">
        <w:rPr>
          <w:rFonts w:ascii="Times New Roman" w:hAnsi="Times New Roman"/>
          <w:i/>
          <w:sz w:val="28"/>
          <w:szCs w:val="28"/>
          <w:lang w:val="nl-NL"/>
        </w:rPr>
        <w:t>hụ lục)</w:t>
      </w:r>
      <w:r w:rsidR="000A793E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0A793E" w:rsidRDefault="000A793E" w:rsidP="007F5EC2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Báo cáo gửi về </w:t>
      </w:r>
      <w:r w:rsidRPr="00D000A0">
        <w:rPr>
          <w:rFonts w:ascii="Times New Roman" w:hAnsi="Times New Roman"/>
          <w:sz w:val="28"/>
          <w:szCs w:val="28"/>
          <w:lang w:val="nl-NL"/>
        </w:rPr>
        <w:t xml:space="preserve">Liên đoàn Lao động </w:t>
      </w:r>
      <w:r w:rsidR="00CD0C45">
        <w:rPr>
          <w:rFonts w:ascii="Times New Roman" w:hAnsi="Times New Roman"/>
          <w:sz w:val="28"/>
          <w:szCs w:val="28"/>
          <w:lang w:val="nl-NL"/>
        </w:rPr>
        <w:t>huyện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F5EC2">
        <w:rPr>
          <w:rFonts w:ascii="Times New Roman" w:hAnsi="Times New Roman"/>
          <w:b/>
          <w:sz w:val="28"/>
          <w:szCs w:val="28"/>
          <w:lang w:val="nl-NL"/>
        </w:rPr>
        <w:t xml:space="preserve">trước ngày </w:t>
      </w:r>
      <w:r w:rsidR="00CD0C45">
        <w:rPr>
          <w:rFonts w:ascii="Times New Roman" w:hAnsi="Times New Roman"/>
          <w:b/>
          <w:sz w:val="28"/>
          <w:szCs w:val="28"/>
          <w:lang w:val="nl-NL"/>
        </w:rPr>
        <w:t>07</w:t>
      </w:r>
      <w:r w:rsidR="001419A2" w:rsidRPr="007F5EC2">
        <w:rPr>
          <w:rFonts w:ascii="Times New Roman" w:hAnsi="Times New Roman"/>
          <w:b/>
          <w:sz w:val="28"/>
          <w:szCs w:val="28"/>
          <w:lang w:val="nl-NL"/>
        </w:rPr>
        <w:t>/11/2020</w:t>
      </w:r>
      <w:r w:rsidR="00835AB1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EC5A55" w:rsidRDefault="00823F78" w:rsidP="007F5EC2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Đề nghị </w:t>
      </w:r>
      <w:r w:rsidR="00CD0C45">
        <w:rPr>
          <w:rFonts w:ascii="Times New Roman" w:hAnsi="Times New Roman"/>
          <w:sz w:val="28"/>
          <w:szCs w:val="28"/>
          <w:lang w:val="nl-NL"/>
        </w:rPr>
        <w:t xml:space="preserve">các </w:t>
      </w:r>
      <w:r>
        <w:rPr>
          <w:rFonts w:ascii="Times New Roman" w:hAnsi="Times New Roman"/>
          <w:sz w:val="28"/>
          <w:szCs w:val="28"/>
          <w:lang w:val="nl-NL"/>
        </w:rPr>
        <w:t xml:space="preserve">công đoàn cơ sở </w:t>
      </w:r>
      <w:r w:rsidR="00A251A9">
        <w:rPr>
          <w:rFonts w:ascii="Times New Roman" w:hAnsi="Times New Roman"/>
          <w:sz w:val="28"/>
          <w:szCs w:val="28"/>
          <w:lang w:val="nl-NL"/>
        </w:rPr>
        <w:t xml:space="preserve">nghiêm túc </w:t>
      </w:r>
      <w:r>
        <w:rPr>
          <w:rFonts w:ascii="Times New Roman" w:hAnsi="Times New Roman"/>
          <w:sz w:val="28"/>
          <w:szCs w:val="28"/>
          <w:lang w:val="nl-NL"/>
        </w:rPr>
        <w:t xml:space="preserve">thực hiện và báo cáo </w:t>
      </w:r>
      <w:r w:rsidR="00B63F71">
        <w:rPr>
          <w:rFonts w:ascii="Times New Roman" w:hAnsi="Times New Roman"/>
          <w:sz w:val="28"/>
          <w:szCs w:val="28"/>
          <w:lang w:val="nl-NL"/>
        </w:rPr>
        <w:t xml:space="preserve">đúng theo quy định./. </w:t>
      </w:r>
    </w:p>
    <w:p w:rsidR="007F5EC2" w:rsidRDefault="007F5EC2" w:rsidP="007F5EC2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0" w:type="auto"/>
        <w:tblLook w:val="04A0"/>
      </w:tblPr>
      <w:tblGrid>
        <w:gridCol w:w="4821"/>
        <w:gridCol w:w="4854"/>
      </w:tblGrid>
      <w:tr w:rsidR="00C638AA">
        <w:tc>
          <w:tcPr>
            <w:tcW w:w="4821" w:type="dxa"/>
            <w:shd w:val="clear" w:color="auto" w:fill="auto"/>
          </w:tcPr>
          <w:p w:rsidR="00553C5F" w:rsidRPr="007F5EC2" w:rsidRDefault="00553C5F" w:rsidP="00A3730B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638AA" w:rsidRPr="007F5EC2" w:rsidRDefault="00C638AA" w:rsidP="00A3730B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7F5EC2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A858BF" w:rsidRPr="00A855BE" w:rsidRDefault="00A858BF" w:rsidP="00A858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5BE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A858BF" w:rsidRDefault="00A858BF" w:rsidP="00A858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5BE">
              <w:rPr>
                <w:rFonts w:ascii="Times New Roman" w:hAnsi="Times New Roman"/>
                <w:sz w:val="22"/>
                <w:szCs w:val="22"/>
              </w:rPr>
              <w:t xml:space="preserve">- Website LĐLĐ </w:t>
            </w:r>
            <w:r w:rsidR="00CD0C45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A855B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638AA" w:rsidRPr="008A5A99" w:rsidRDefault="00A858BF" w:rsidP="00CD0C4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855BE">
              <w:rPr>
                <w:rFonts w:ascii="Times New Roman" w:hAnsi="Times New Roman"/>
                <w:sz w:val="22"/>
                <w:szCs w:val="22"/>
              </w:rPr>
              <w:t xml:space="preserve">- Lưu: </w:t>
            </w:r>
            <w:r w:rsidR="00CD0C45">
              <w:rPr>
                <w:rFonts w:ascii="Times New Roman" w:hAnsi="Times New Roman"/>
                <w:sz w:val="22"/>
                <w:szCs w:val="22"/>
              </w:rPr>
              <w:t>VP</w:t>
            </w:r>
            <w:r w:rsidR="007F5E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54" w:type="dxa"/>
            <w:shd w:val="clear" w:color="auto" w:fill="auto"/>
          </w:tcPr>
          <w:p w:rsidR="00C638AA" w:rsidRPr="008A5A99" w:rsidRDefault="00C638AA" w:rsidP="008A5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A5A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TM. BAN THƯỜNG VỤ</w:t>
            </w:r>
          </w:p>
          <w:p w:rsidR="00C638AA" w:rsidRPr="008A5A99" w:rsidRDefault="00C638AA" w:rsidP="008A5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A5A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</w:t>
            </w:r>
            <w:r w:rsidR="001A6E68" w:rsidRPr="008A5A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PHÓ </w:t>
            </w:r>
            <w:r w:rsidRPr="008A5A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CHỦ TỊCH</w:t>
            </w:r>
            <w:r w:rsidR="003A4B67" w:rsidRPr="008A5A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C638AA" w:rsidRPr="008A5A99" w:rsidRDefault="00C638AA" w:rsidP="008A5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638AA" w:rsidRPr="008A5A99" w:rsidRDefault="00C638AA" w:rsidP="008A5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53C5F" w:rsidRDefault="00553C5F" w:rsidP="00BB2E92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64AA7" w:rsidRPr="008A5A99" w:rsidRDefault="00A64AA7" w:rsidP="00BB2E92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638AA" w:rsidRPr="008A5A99" w:rsidRDefault="00D754B7" w:rsidP="008A5A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A5A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CD0C4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Thái Thị Bích Thủy</w:t>
            </w:r>
          </w:p>
          <w:p w:rsidR="00C638AA" w:rsidRPr="008A5A99" w:rsidRDefault="00C638AA" w:rsidP="008A5A9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EB6D93" w:rsidRDefault="00EB6D93"/>
    <w:p w:rsidR="00726DAE" w:rsidRDefault="00726DAE"/>
    <w:p w:rsidR="00726DAE" w:rsidRDefault="00726DAE"/>
    <w:p w:rsidR="00726DAE" w:rsidRDefault="00726DAE"/>
    <w:p w:rsidR="00726DAE" w:rsidRDefault="00726DAE"/>
    <w:p w:rsidR="00CD0C45" w:rsidRDefault="00CD0C45"/>
    <w:p w:rsidR="00CD0C45" w:rsidRDefault="00CD0C45"/>
    <w:p w:rsidR="00CD0C45" w:rsidRDefault="00CD0C45"/>
    <w:p w:rsidR="00CD0C45" w:rsidRDefault="00CD0C45"/>
    <w:p w:rsidR="00CD0C45" w:rsidRDefault="00CD0C45"/>
    <w:p w:rsidR="00B97CEC" w:rsidRDefault="00B97CEC"/>
    <w:p w:rsidR="00726DAE" w:rsidRDefault="00726DAE"/>
    <w:tbl>
      <w:tblPr>
        <w:tblW w:w="0" w:type="auto"/>
        <w:tblLook w:val="04A0"/>
      </w:tblPr>
      <w:tblGrid>
        <w:gridCol w:w="3618"/>
        <w:gridCol w:w="6057"/>
      </w:tblGrid>
      <w:tr w:rsidR="006D1444">
        <w:tc>
          <w:tcPr>
            <w:tcW w:w="3618" w:type="dxa"/>
            <w:shd w:val="clear" w:color="auto" w:fill="auto"/>
          </w:tcPr>
          <w:p w:rsidR="006D1444" w:rsidRDefault="006D1444" w:rsidP="00D014B8">
            <w:pPr>
              <w:jc w:val="center"/>
            </w:pPr>
            <w:r w:rsidRPr="00D014B8">
              <w:rPr>
                <w:rFonts w:ascii="Times New Roman" w:hAnsi="Times New Roman"/>
                <w:b/>
                <w:szCs w:val="28"/>
                <w:lang w:val="nl-NL"/>
              </w:rPr>
              <w:lastRenderedPageBreak/>
              <w:t>TÊN ĐƠN VỊ</w:t>
            </w:r>
          </w:p>
        </w:tc>
        <w:tc>
          <w:tcPr>
            <w:tcW w:w="6057" w:type="dxa"/>
            <w:shd w:val="clear" w:color="auto" w:fill="auto"/>
          </w:tcPr>
          <w:p w:rsidR="006D1444" w:rsidRPr="00D014B8" w:rsidRDefault="006D1444" w:rsidP="00D014B8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D014B8">
              <w:rPr>
                <w:rFonts w:ascii="Times New Roman" w:hAnsi="Times New Roman"/>
                <w:b/>
                <w:szCs w:val="28"/>
                <w:lang w:val="nl-NL"/>
              </w:rPr>
              <w:t>CỘNG HÒA XÃ HỘI CHỦ NGHĨA VIỆT NAM</w:t>
            </w:r>
          </w:p>
          <w:p w:rsidR="006D1444" w:rsidRPr="00D014B8" w:rsidRDefault="006D1444" w:rsidP="00D014B8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D014B8">
              <w:rPr>
                <w:rFonts w:ascii="Times New Roman" w:hAnsi="Times New Roman"/>
                <w:b/>
                <w:szCs w:val="28"/>
                <w:lang w:val="nl-NL"/>
              </w:rPr>
              <w:t>Độc lập – Tự do – Hạnh phúc</w:t>
            </w:r>
          </w:p>
          <w:p w:rsidR="006D1444" w:rsidRPr="00D014B8" w:rsidRDefault="006D1444" w:rsidP="00D014B8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D014B8">
              <w:rPr>
                <w:rFonts w:ascii="Times New Roman" w:hAnsi="Times New Roman"/>
                <w:b/>
                <w:noProof/>
                <w:szCs w:val="28"/>
              </w:rPr>
              <w:pict>
                <v:line id="_x0000_s1035" style="position:absolute;left:0;text-align:left;z-index:251658752" from="71.1pt,1.25pt" to="221.1pt,1.25pt"/>
              </w:pict>
            </w:r>
          </w:p>
          <w:p w:rsidR="006D1444" w:rsidRPr="00D014B8" w:rsidRDefault="006D1444" w:rsidP="00D014B8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D014B8">
              <w:rPr>
                <w:rFonts w:ascii="Times New Roman" w:hAnsi="Times New Roman"/>
                <w:i/>
                <w:szCs w:val="28"/>
                <w:lang w:val="nl-NL"/>
              </w:rPr>
              <w:t>.................., ngày ........ tháng ....... năm 2020</w:t>
            </w:r>
          </w:p>
        </w:tc>
      </w:tr>
    </w:tbl>
    <w:p w:rsidR="00D014B8" w:rsidRPr="00D014B8" w:rsidRDefault="00D014B8" w:rsidP="00D014B8">
      <w:pPr>
        <w:rPr>
          <w:vanish/>
        </w:rPr>
      </w:pPr>
    </w:p>
    <w:tbl>
      <w:tblPr>
        <w:tblW w:w="10245" w:type="dxa"/>
        <w:jc w:val="center"/>
        <w:tblInd w:w="-72" w:type="dxa"/>
        <w:tblLook w:val="01E0"/>
      </w:tblPr>
      <w:tblGrid>
        <w:gridCol w:w="5000"/>
        <w:gridCol w:w="5245"/>
      </w:tblGrid>
      <w:tr w:rsidR="00197A6E" w:rsidRPr="009A7702">
        <w:trPr>
          <w:jc w:val="center"/>
        </w:trPr>
        <w:tc>
          <w:tcPr>
            <w:tcW w:w="5000" w:type="dxa"/>
          </w:tcPr>
          <w:p w:rsidR="00197A6E" w:rsidRPr="00BE4D12" w:rsidRDefault="00197A6E" w:rsidP="004E36C3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245" w:type="dxa"/>
          </w:tcPr>
          <w:p w:rsidR="00197A6E" w:rsidRPr="009A7702" w:rsidRDefault="00197A6E" w:rsidP="006D1444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</w:p>
        </w:tc>
      </w:tr>
    </w:tbl>
    <w:p w:rsidR="006D1444" w:rsidRPr="006D1444" w:rsidRDefault="006D1444" w:rsidP="00B97C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726DAE" w:rsidRPr="007F5EC2" w:rsidRDefault="007E521E" w:rsidP="00B97CEC">
      <w:pPr>
        <w:jc w:val="center"/>
        <w:rPr>
          <w:rFonts w:ascii="Times New Roman" w:hAnsi="Times New Roman"/>
          <w:b/>
          <w:sz w:val="32"/>
          <w:szCs w:val="32"/>
        </w:rPr>
      </w:pPr>
      <w:r w:rsidRPr="007F5EC2">
        <w:rPr>
          <w:rFonts w:ascii="Times New Roman" w:hAnsi="Times New Roman"/>
          <w:b/>
          <w:sz w:val="32"/>
          <w:szCs w:val="32"/>
        </w:rPr>
        <w:t>ĐỀ CƯƠNG BÁO CÁO</w:t>
      </w:r>
      <w:r w:rsidR="007F5EC2">
        <w:rPr>
          <w:rFonts w:ascii="Times New Roman" w:hAnsi="Times New Roman"/>
          <w:b/>
          <w:sz w:val="32"/>
          <w:szCs w:val="32"/>
        </w:rPr>
        <w:t xml:space="preserve"> </w:t>
      </w:r>
    </w:p>
    <w:p w:rsidR="007F5EC2" w:rsidRDefault="007E521E" w:rsidP="00B97CEC">
      <w:pPr>
        <w:jc w:val="center"/>
        <w:rPr>
          <w:rFonts w:ascii="Times New Roman" w:hAnsi="Times New Roman"/>
          <w:b/>
          <w:sz w:val="28"/>
          <w:szCs w:val="28"/>
        </w:rPr>
      </w:pPr>
      <w:r w:rsidRPr="007F5EC2">
        <w:rPr>
          <w:rFonts w:ascii="Times New Roman" w:hAnsi="Times New Roman"/>
          <w:b/>
          <w:sz w:val="28"/>
          <w:szCs w:val="28"/>
        </w:rPr>
        <w:t>KẾT QUẢ CHĂM LO PHÚC LỢI, LỢI ÍCH CHO ĐOÀN VIÊN</w:t>
      </w:r>
    </w:p>
    <w:p w:rsidR="007E521E" w:rsidRPr="007F5EC2" w:rsidRDefault="007E521E" w:rsidP="00B97CEC">
      <w:pPr>
        <w:jc w:val="center"/>
        <w:rPr>
          <w:rFonts w:ascii="Times New Roman" w:hAnsi="Times New Roman"/>
          <w:b/>
          <w:sz w:val="28"/>
          <w:szCs w:val="28"/>
        </w:rPr>
      </w:pPr>
      <w:r w:rsidRPr="007F5EC2">
        <w:rPr>
          <w:rFonts w:ascii="Times New Roman" w:hAnsi="Times New Roman"/>
          <w:b/>
          <w:sz w:val="28"/>
          <w:szCs w:val="28"/>
        </w:rPr>
        <w:t>VÀ NGƯỜI LAO ĐỘNG NĂM 2020</w:t>
      </w:r>
    </w:p>
    <w:p w:rsidR="00B97CEC" w:rsidRPr="00B97CEC" w:rsidRDefault="00B97CEC" w:rsidP="00B97CEC">
      <w:pPr>
        <w:jc w:val="center"/>
        <w:rPr>
          <w:rFonts w:ascii="Times New Roman" w:hAnsi="Times New Roman"/>
          <w:sz w:val="26"/>
          <w:szCs w:val="26"/>
        </w:rPr>
      </w:pPr>
    </w:p>
    <w:p w:rsidR="007E521E" w:rsidRPr="00B97CEC" w:rsidRDefault="007E521E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>I. TÌNH HÌNH CHUNG VÀ CÔNG TÁC THAM MƯU, CHỈ ĐẠO</w:t>
      </w:r>
    </w:p>
    <w:p w:rsidR="007E521E" w:rsidRPr="00B97CEC" w:rsidRDefault="007E521E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>1. Tình hình chung</w:t>
      </w:r>
    </w:p>
    <w:p w:rsidR="007E521E" w:rsidRPr="00B97CEC" w:rsidRDefault="007E521E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1.1. Thuận lợi</w:t>
      </w:r>
    </w:p>
    <w:p w:rsidR="007E521E" w:rsidRPr="00B97CEC" w:rsidRDefault="007E521E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1.2. Khó khăn</w:t>
      </w:r>
    </w:p>
    <w:p w:rsidR="007E521E" w:rsidRPr="00B97CEC" w:rsidRDefault="007E521E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>2. Công tác tham mưu, chỉ đạo</w:t>
      </w:r>
    </w:p>
    <w:p w:rsidR="007E521E" w:rsidRPr="00B97CEC" w:rsidRDefault="007E521E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>II. KẾT QUẢ THỰC HIỆN CÁC NHIỆM VỤ</w:t>
      </w:r>
    </w:p>
    <w:p w:rsidR="007E521E" w:rsidRPr="00B97CEC" w:rsidRDefault="008B1F18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>1. Kết quả các chỉ tiêu đề ra</w:t>
      </w:r>
    </w:p>
    <w:p w:rsidR="008B1F18" w:rsidRPr="00B97CEC" w:rsidRDefault="008B1F18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1.1. Phúc lợi, lợi ích vật chất cho đoàn viên, người lao động;</w:t>
      </w:r>
    </w:p>
    <w:p w:rsidR="008B1F18" w:rsidRPr="00B97CEC" w:rsidRDefault="008B1F18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1.2. Lợi ích tinh thần, quyền lợi chính trị cho đoàn viên, người lao động;</w:t>
      </w:r>
    </w:p>
    <w:p w:rsidR="00041C79" w:rsidRPr="00B97CEC" w:rsidRDefault="008B1F18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1.3. Kiểm tra, giám sát việc thực hiện phúc lợi,</w:t>
      </w:r>
      <w:r w:rsidR="00041C79" w:rsidRPr="00B97CEC">
        <w:rPr>
          <w:rFonts w:ascii="Times New Roman" w:hAnsi="Times New Roman"/>
          <w:i/>
          <w:sz w:val="26"/>
          <w:szCs w:val="26"/>
        </w:rPr>
        <w:t xml:space="preserve"> lợi ích cho đoàn viên và người lao động;</w:t>
      </w:r>
    </w:p>
    <w:p w:rsidR="00010C4E" w:rsidRPr="00B97CEC" w:rsidRDefault="00010C4E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>2. Kết quả thực hiện các nhiệm vụ</w:t>
      </w:r>
    </w:p>
    <w:p w:rsidR="00010C4E" w:rsidRPr="00B97CEC" w:rsidRDefault="00010C4E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2.1. Kết quả chă</w:t>
      </w:r>
      <w:r w:rsidR="00712EB0">
        <w:rPr>
          <w:rFonts w:ascii="Times New Roman" w:hAnsi="Times New Roman"/>
          <w:i/>
          <w:sz w:val="26"/>
          <w:szCs w:val="26"/>
        </w:rPr>
        <w:t>m</w:t>
      </w:r>
      <w:r w:rsidRPr="00B97CEC">
        <w:rPr>
          <w:rFonts w:ascii="Times New Roman" w:hAnsi="Times New Roman"/>
          <w:i/>
          <w:sz w:val="26"/>
          <w:szCs w:val="26"/>
        </w:rPr>
        <w:t xml:space="preserve"> lo phúc lợi, lợi ích vật chấ</w:t>
      </w:r>
      <w:r w:rsidR="00712EB0">
        <w:rPr>
          <w:rFonts w:ascii="Times New Roman" w:hAnsi="Times New Roman"/>
          <w:i/>
          <w:sz w:val="26"/>
          <w:szCs w:val="26"/>
        </w:rPr>
        <w:t>t cho đoàn viên, người lao động</w:t>
      </w:r>
    </w:p>
    <w:p w:rsidR="00010C4E" w:rsidRPr="00B97CEC" w:rsidRDefault="00010C4E" w:rsidP="007F5E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97CEC">
        <w:rPr>
          <w:rFonts w:ascii="Times New Roman" w:hAnsi="Times New Roman"/>
          <w:sz w:val="26"/>
          <w:szCs w:val="26"/>
        </w:rPr>
        <w:t>- Thông qua việc tham gia xây dựng chính sách, pháp luật và giám sát về phúc lợi, lợi ích cho đoàn viên, người lao động;</w:t>
      </w:r>
    </w:p>
    <w:p w:rsidR="00010C4E" w:rsidRPr="00B97CEC" w:rsidRDefault="00010C4E" w:rsidP="007F5E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97CEC">
        <w:rPr>
          <w:rFonts w:ascii="Times New Roman" w:hAnsi="Times New Roman"/>
          <w:sz w:val="26"/>
          <w:szCs w:val="26"/>
        </w:rPr>
        <w:t>- Thông qua đối thoại, thương lượng và ký kết th</w:t>
      </w:r>
      <w:r w:rsidR="00712EB0">
        <w:rPr>
          <w:rFonts w:ascii="Times New Roman" w:hAnsi="Times New Roman"/>
          <w:sz w:val="26"/>
          <w:szCs w:val="26"/>
        </w:rPr>
        <w:t>ỏa</w:t>
      </w:r>
      <w:r w:rsidRPr="00B97CEC">
        <w:rPr>
          <w:rFonts w:ascii="Times New Roman" w:hAnsi="Times New Roman"/>
          <w:sz w:val="26"/>
          <w:szCs w:val="26"/>
        </w:rPr>
        <w:t xml:space="preserve"> ước lao động tập thể đem lại phúc lợi, lợi ích cho đoàn viên, người lao động;</w:t>
      </w:r>
    </w:p>
    <w:p w:rsidR="00010C4E" w:rsidRPr="00B97CEC" w:rsidRDefault="00010C4E" w:rsidP="007F5E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97CEC">
        <w:rPr>
          <w:rFonts w:ascii="Times New Roman" w:hAnsi="Times New Roman"/>
          <w:sz w:val="26"/>
          <w:szCs w:val="26"/>
        </w:rPr>
        <w:t>- Thông qua xây dựng thực hiện Quy chế dân chủ cơ sở;</w:t>
      </w:r>
    </w:p>
    <w:p w:rsidR="00010C4E" w:rsidRPr="00B97CEC" w:rsidRDefault="00010C4E" w:rsidP="007F5E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97CEC">
        <w:rPr>
          <w:rFonts w:ascii="Times New Roman" w:hAnsi="Times New Roman"/>
          <w:sz w:val="26"/>
          <w:szCs w:val="26"/>
        </w:rPr>
        <w:t>- Thông qua việc ký kết th</w:t>
      </w:r>
      <w:r w:rsidR="00712EB0">
        <w:rPr>
          <w:rFonts w:ascii="Times New Roman" w:hAnsi="Times New Roman"/>
          <w:sz w:val="26"/>
          <w:szCs w:val="26"/>
        </w:rPr>
        <w:t>ỏa</w:t>
      </w:r>
      <w:r w:rsidRPr="00B97CEC">
        <w:rPr>
          <w:rFonts w:ascii="Times New Roman" w:hAnsi="Times New Roman"/>
          <w:sz w:val="26"/>
          <w:szCs w:val="26"/>
        </w:rPr>
        <w:t xml:space="preserve"> thuận hợp tác huy động nguồn lực xã hội chăm lo phúc lợi, lợi ích cho đoàn viên, người lao động;</w:t>
      </w:r>
    </w:p>
    <w:p w:rsidR="000819A3" w:rsidRPr="00B97CEC" w:rsidRDefault="00010C4E" w:rsidP="007F5E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97CEC">
        <w:rPr>
          <w:rFonts w:ascii="Times New Roman" w:hAnsi="Times New Roman"/>
          <w:sz w:val="26"/>
          <w:szCs w:val="26"/>
        </w:rPr>
        <w:t xml:space="preserve">- </w:t>
      </w:r>
      <w:r w:rsidR="000819A3" w:rsidRPr="00B97CEC">
        <w:rPr>
          <w:rFonts w:ascii="Times New Roman" w:hAnsi="Times New Roman"/>
          <w:sz w:val="26"/>
          <w:szCs w:val="26"/>
        </w:rPr>
        <w:t>Phúc lợi, lợi ích cho đoàn viên, người lao động từ việc sử dụng cơ sở vật chất hiện có của tổ chức Công đoàn;</w:t>
      </w:r>
    </w:p>
    <w:p w:rsidR="000819A3" w:rsidRPr="00B97CEC" w:rsidRDefault="000819A3" w:rsidP="007F5E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97CEC">
        <w:rPr>
          <w:rFonts w:ascii="Times New Roman" w:hAnsi="Times New Roman"/>
          <w:sz w:val="26"/>
          <w:szCs w:val="26"/>
        </w:rPr>
        <w:t>- Phúc lợi, lợi ích cho đoàn viên, người lao động từ các hoạt động xã hội, từ thiện của tổ chức Công đoàn</w:t>
      </w:r>
      <w:r w:rsidR="00712EB0">
        <w:rPr>
          <w:rFonts w:ascii="Times New Roman" w:hAnsi="Times New Roman"/>
          <w:sz w:val="26"/>
          <w:szCs w:val="26"/>
        </w:rPr>
        <w:t xml:space="preserve"> như</w:t>
      </w:r>
      <w:r w:rsidRPr="00B97CEC">
        <w:rPr>
          <w:rFonts w:ascii="Times New Roman" w:hAnsi="Times New Roman"/>
          <w:sz w:val="26"/>
          <w:szCs w:val="26"/>
        </w:rPr>
        <w:t>:</w:t>
      </w:r>
      <w:r w:rsidR="00712EB0">
        <w:rPr>
          <w:rFonts w:ascii="Times New Roman" w:hAnsi="Times New Roman"/>
          <w:sz w:val="26"/>
          <w:szCs w:val="26"/>
        </w:rPr>
        <w:t xml:space="preserve"> Quỹ</w:t>
      </w:r>
      <w:r w:rsidRPr="00B97CEC">
        <w:rPr>
          <w:rFonts w:ascii="Times New Roman" w:hAnsi="Times New Roman"/>
          <w:sz w:val="26"/>
          <w:szCs w:val="26"/>
        </w:rPr>
        <w:t xml:space="preserve"> “Mái ấm Công đoàn”, Quỹ Quốc gia giải quyết việc làm</w:t>
      </w:r>
      <w:r w:rsidR="00712EB0">
        <w:rPr>
          <w:rFonts w:ascii="Times New Roman" w:hAnsi="Times New Roman"/>
          <w:sz w:val="26"/>
          <w:szCs w:val="26"/>
        </w:rPr>
        <w:t>, Quỹ Xóa đói giảm nghèo</w:t>
      </w:r>
      <w:r w:rsidRPr="00B97CEC">
        <w:rPr>
          <w:rFonts w:ascii="Times New Roman" w:hAnsi="Times New Roman"/>
          <w:sz w:val="26"/>
          <w:szCs w:val="26"/>
        </w:rPr>
        <w:t>, Quỹ trợ vốn, Qu</w:t>
      </w:r>
      <w:r w:rsidR="00712EB0">
        <w:rPr>
          <w:rFonts w:ascii="Times New Roman" w:hAnsi="Times New Roman"/>
          <w:sz w:val="26"/>
          <w:szCs w:val="26"/>
        </w:rPr>
        <w:t>ỹ</w:t>
      </w:r>
      <w:r w:rsidRPr="00B97CEC">
        <w:rPr>
          <w:rFonts w:ascii="Times New Roman" w:hAnsi="Times New Roman"/>
          <w:sz w:val="26"/>
          <w:szCs w:val="26"/>
        </w:rPr>
        <w:t xml:space="preserve"> xã hội từ thiện Công đoàn…</w:t>
      </w:r>
    </w:p>
    <w:p w:rsidR="000819A3" w:rsidRPr="00B97CEC" w:rsidRDefault="000819A3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2.2. Kết quả chăm lo lợi ích tinh thần, quyền lợi chính trị cho đoàn viên, người lao động.</w:t>
      </w:r>
    </w:p>
    <w:p w:rsidR="000819A3" w:rsidRPr="00B97CEC" w:rsidRDefault="000819A3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 xml:space="preserve">2.3. Kết quả công tác </w:t>
      </w:r>
      <w:r w:rsidR="00712EB0">
        <w:rPr>
          <w:rFonts w:ascii="Times New Roman" w:hAnsi="Times New Roman"/>
          <w:i/>
          <w:sz w:val="26"/>
          <w:szCs w:val="26"/>
        </w:rPr>
        <w:t xml:space="preserve">tuyên </w:t>
      </w:r>
      <w:r w:rsidRPr="00B97CEC">
        <w:rPr>
          <w:rFonts w:ascii="Times New Roman" w:hAnsi="Times New Roman"/>
          <w:i/>
          <w:sz w:val="26"/>
          <w:szCs w:val="26"/>
        </w:rPr>
        <w:t>truyền, nâng cao nhận thức cho đoàn viên, người lao động.</w:t>
      </w:r>
    </w:p>
    <w:p w:rsidR="000819A3" w:rsidRPr="00B97CEC" w:rsidRDefault="000819A3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2.4. Kết quả phát động các phong trào thi đua cho đoàn viên, người lao động.</w:t>
      </w:r>
    </w:p>
    <w:p w:rsidR="000819A3" w:rsidRPr="00B97CEC" w:rsidRDefault="000819A3" w:rsidP="007F5EC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97CEC">
        <w:rPr>
          <w:rFonts w:ascii="Times New Roman" w:hAnsi="Times New Roman"/>
          <w:i/>
          <w:sz w:val="26"/>
          <w:szCs w:val="26"/>
        </w:rPr>
        <w:t>2.5. Kết quả việc kiểm tra, giám sát việc thực hiện chăm lo phúc lợi, lợi ích cho đoàn viên và người lao động.</w:t>
      </w:r>
    </w:p>
    <w:p w:rsidR="000819A3" w:rsidRPr="00B97CEC" w:rsidRDefault="000819A3" w:rsidP="007F5EC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97CEC">
        <w:rPr>
          <w:rFonts w:ascii="Times New Roman" w:hAnsi="Times New Roman"/>
          <w:sz w:val="26"/>
          <w:szCs w:val="26"/>
        </w:rPr>
        <w:t>(Lưu ý: Các s</w:t>
      </w:r>
      <w:r w:rsidR="007F5EC2">
        <w:rPr>
          <w:rFonts w:ascii="Times New Roman" w:hAnsi="Times New Roman"/>
          <w:sz w:val="26"/>
          <w:szCs w:val="26"/>
        </w:rPr>
        <w:t>ố liệu đưa vào bảng phụ lục đí</w:t>
      </w:r>
      <w:r w:rsidRPr="00B97CEC">
        <w:rPr>
          <w:rFonts w:ascii="Times New Roman" w:hAnsi="Times New Roman"/>
          <w:sz w:val="26"/>
          <w:szCs w:val="26"/>
        </w:rPr>
        <w:t>nh kèm)</w:t>
      </w:r>
    </w:p>
    <w:p w:rsidR="00B97CEC" w:rsidRPr="00B97CEC" w:rsidRDefault="00C62A5A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 xml:space="preserve">III. </w:t>
      </w:r>
      <w:r w:rsidR="00B97CEC" w:rsidRPr="00B97CEC">
        <w:rPr>
          <w:rFonts w:ascii="Times New Roman" w:hAnsi="Times New Roman"/>
          <w:b/>
          <w:sz w:val="26"/>
          <w:szCs w:val="26"/>
        </w:rPr>
        <w:t xml:space="preserve">ĐÁNH GIÁ TỒN TẠI, HẠN CHẾ VÀ NGUYÊN NHÂN </w:t>
      </w:r>
    </w:p>
    <w:p w:rsidR="00B97CEC" w:rsidRPr="00B97CEC" w:rsidRDefault="00C62A5A" w:rsidP="007F5EC2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97CEC">
        <w:rPr>
          <w:rFonts w:ascii="Times New Roman" w:hAnsi="Times New Roman"/>
          <w:b/>
          <w:sz w:val="26"/>
          <w:szCs w:val="26"/>
        </w:rPr>
        <w:t xml:space="preserve">IV. </w:t>
      </w:r>
      <w:r w:rsidR="00B97CEC" w:rsidRPr="00B97CEC">
        <w:rPr>
          <w:rFonts w:ascii="Times New Roman" w:hAnsi="Times New Roman"/>
          <w:b/>
          <w:sz w:val="26"/>
          <w:szCs w:val="26"/>
        </w:rPr>
        <w:t xml:space="preserve">ĐỀ XUẤT, KIẾN NGHỊ, GIẢI PHÁP KHẮC </w:t>
      </w:r>
      <w:r w:rsidR="00835AB1">
        <w:rPr>
          <w:rFonts w:ascii="Times New Roman" w:hAnsi="Times New Roman"/>
          <w:b/>
          <w:sz w:val="26"/>
          <w:szCs w:val="26"/>
        </w:rPr>
        <w:t>PHỤC</w:t>
      </w:r>
    </w:p>
    <w:p w:rsidR="00B97CEC" w:rsidRPr="00B97CEC" w:rsidRDefault="007F5EC2" w:rsidP="007F5EC2">
      <w:pPr>
        <w:tabs>
          <w:tab w:val="left" w:pos="147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16D33" w:rsidRPr="007F5EC2" w:rsidRDefault="007F5EC2" w:rsidP="007F5EC2">
      <w:pPr>
        <w:tabs>
          <w:tab w:val="center" w:pos="72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B97CEC" w:rsidRPr="007F5EC2">
        <w:rPr>
          <w:rFonts w:ascii="Times New Roman" w:hAnsi="Times New Roman"/>
          <w:b/>
          <w:sz w:val="28"/>
          <w:szCs w:val="28"/>
        </w:rPr>
        <w:t>TM. BAN THƯỜNG VỤ</w:t>
      </w:r>
    </w:p>
    <w:p w:rsidR="007F5EC2" w:rsidRPr="007F5EC2" w:rsidRDefault="007F5EC2" w:rsidP="007F5EC2">
      <w:pPr>
        <w:tabs>
          <w:tab w:val="center" w:pos="7200"/>
        </w:tabs>
        <w:jc w:val="both"/>
        <w:rPr>
          <w:rFonts w:ascii="Times New Roman" w:hAnsi="Times New Roman"/>
          <w:b/>
          <w:sz w:val="28"/>
          <w:szCs w:val="28"/>
        </w:rPr>
      </w:pPr>
      <w:r w:rsidRPr="007F5EC2">
        <w:rPr>
          <w:rFonts w:ascii="Times New Roman" w:hAnsi="Times New Roman"/>
          <w:b/>
          <w:sz w:val="28"/>
          <w:szCs w:val="28"/>
        </w:rPr>
        <w:tab/>
        <w:t>(BAN CHẤP HÀNH)</w:t>
      </w:r>
    </w:p>
    <w:p w:rsidR="007F5EC2" w:rsidRPr="007F5EC2" w:rsidRDefault="007F5EC2" w:rsidP="007F5EC2">
      <w:pPr>
        <w:tabs>
          <w:tab w:val="center" w:pos="7200"/>
        </w:tabs>
        <w:jc w:val="both"/>
        <w:rPr>
          <w:rFonts w:ascii="Times New Roman" w:hAnsi="Times New Roman"/>
          <w:i/>
          <w:sz w:val="28"/>
          <w:szCs w:val="28"/>
        </w:rPr>
      </w:pPr>
      <w:r w:rsidRPr="007F5EC2">
        <w:rPr>
          <w:rFonts w:ascii="Times New Roman" w:hAnsi="Times New Roman"/>
          <w:b/>
          <w:sz w:val="28"/>
          <w:szCs w:val="28"/>
        </w:rPr>
        <w:t xml:space="preserve"> </w:t>
      </w:r>
      <w:r w:rsidRPr="007F5EC2">
        <w:rPr>
          <w:rFonts w:ascii="Times New Roman" w:hAnsi="Times New Roman"/>
          <w:b/>
          <w:sz w:val="28"/>
          <w:szCs w:val="28"/>
        </w:rPr>
        <w:tab/>
      </w:r>
      <w:r w:rsidRPr="007F5EC2">
        <w:rPr>
          <w:rFonts w:ascii="Times New Roman" w:hAnsi="Times New Roman"/>
          <w:i/>
          <w:sz w:val="28"/>
          <w:szCs w:val="28"/>
        </w:rPr>
        <w:t>(Ký tên, đóng dấu)</w:t>
      </w:r>
    </w:p>
    <w:sectPr w:rsidR="007F5EC2" w:rsidRPr="007F5EC2" w:rsidSect="00CD0C45">
      <w:pgSz w:w="11907" w:h="16840" w:code="9"/>
      <w:pgMar w:top="864" w:right="1134" w:bottom="864" w:left="12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A4" w:rsidRDefault="003E41A4" w:rsidP="00FA68F5">
      <w:r>
        <w:separator/>
      </w:r>
    </w:p>
  </w:endnote>
  <w:endnote w:type="continuationSeparator" w:id="0">
    <w:p w:rsidR="003E41A4" w:rsidRDefault="003E41A4" w:rsidP="00F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A4" w:rsidRDefault="003E41A4" w:rsidP="00FA68F5">
      <w:r>
        <w:separator/>
      </w:r>
    </w:p>
  </w:footnote>
  <w:footnote w:type="continuationSeparator" w:id="0">
    <w:p w:rsidR="003E41A4" w:rsidRDefault="003E41A4" w:rsidP="00FA6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1BC"/>
    <w:multiLevelType w:val="hybridMultilevel"/>
    <w:tmpl w:val="730C0B74"/>
    <w:lvl w:ilvl="0" w:tplc="204A2F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70BE1"/>
    <w:multiLevelType w:val="hybridMultilevel"/>
    <w:tmpl w:val="91EA5E26"/>
    <w:lvl w:ilvl="0" w:tplc="9732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7A181C"/>
    <w:multiLevelType w:val="hybridMultilevel"/>
    <w:tmpl w:val="C9EAA952"/>
    <w:lvl w:ilvl="0" w:tplc="4620C5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8438ED"/>
    <w:multiLevelType w:val="hybridMultilevel"/>
    <w:tmpl w:val="099C217A"/>
    <w:lvl w:ilvl="0" w:tplc="11D67E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7F59DE"/>
    <w:multiLevelType w:val="hybridMultilevel"/>
    <w:tmpl w:val="74B275C4"/>
    <w:lvl w:ilvl="0" w:tplc="A9A6E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26159"/>
    <w:multiLevelType w:val="hybridMultilevel"/>
    <w:tmpl w:val="EE62EC30"/>
    <w:lvl w:ilvl="0" w:tplc="8F8EBDB2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AA"/>
    <w:rsid w:val="0000396F"/>
    <w:rsid w:val="00003B99"/>
    <w:rsid w:val="00006062"/>
    <w:rsid w:val="00010C4E"/>
    <w:rsid w:val="000179A7"/>
    <w:rsid w:val="00024C37"/>
    <w:rsid w:val="00037B29"/>
    <w:rsid w:val="00041C79"/>
    <w:rsid w:val="00043ACD"/>
    <w:rsid w:val="000565AF"/>
    <w:rsid w:val="00060564"/>
    <w:rsid w:val="00063990"/>
    <w:rsid w:val="00076EA5"/>
    <w:rsid w:val="000819A3"/>
    <w:rsid w:val="000870FA"/>
    <w:rsid w:val="00091192"/>
    <w:rsid w:val="000A0DA9"/>
    <w:rsid w:val="000A2A78"/>
    <w:rsid w:val="000A4F24"/>
    <w:rsid w:val="000A793E"/>
    <w:rsid w:val="000B2219"/>
    <w:rsid w:val="000C786D"/>
    <w:rsid w:val="000D7384"/>
    <w:rsid w:val="000D7C6C"/>
    <w:rsid w:val="000D7D33"/>
    <w:rsid w:val="000E2213"/>
    <w:rsid w:val="000E40B1"/>
    <w:rsid w:val="000F4FA1"/>
    <w:rsid w:val="0010051B"/>
    <w:rsid w:val="00106B21"/>
    <w:rsid w:val="00122FA3"/>
    <w:rsid w:val="001419A2"/>
    <w:rsid w:val="00145031"/>
    <w:rsid w:val="001453CD"/>
    <w:rsid w:val="00147396"/>
    <w:rsid w:val="00167A49"/>
    <w:rsid w:val="00171602"/>
    <w:rsid w:val="001911F3"/>
    <w:rsid w:val="00196169"/>
    <w:rsid w:val="00197A6E"/>
    <w:rsid w:val="001A2B25"/>
    <w:rsid w:val="001A5A14"/>
    <w:rsid w:val="001A6E68"/>
    <w:rsid w:val="001B7AAD"/>
    <w:rsid w:val="001C15CF"/>
    <w:rsid w:val="001C3182"/>
    <w:rsid w:val="001D2820"/>
    <w:rsid w:val="001F0078"/>
    <w:rsid w:val="001F7118"/>
    <w:rsid w:val="00205B13"/>
    <w:rsid w:val="00214701"/>
    <w:rsid w:val="00217015"/>
    <w:rsid w:val="00230E3E"/>
    <w:rsid w:val="0024373E"/>
    <w:rsid w:val="00254696"/>
    <w:rsid w:val="00257A4F"/>
    <w:rsid w:val="002721B6"/>
    <w:rsid w:val="002749A5"/>
    <w:rsid w:val="00281A75"/>
    <w:rsid w:val="00284B0D"/>
    <w:rsid w:val="00284FDA"/>
    <w:rsid w:val="002901E0"/>
    <w:rsid w:val="002912D9"/>
    <w:rsid w:val="002B1A15"/>
    <w:rsid w:val="002D5EAB"/>
    <w:rsid w:val="002D6964"/>
    <w:rsid w:val="003157C4"/>
    <w:rsid w:val="00334A30"/>
    <w:rsid w:val="00336C40"/>
    <w:rsid w:val="003372ED"/>
    <w:rsid w:val="0034451A"/>
    <w:rsid w:val="00344FBF"/>
    <w:rsid w:val="00355093"/>
    <w:rsid w:val="00365A29"/>
    <w:rsid w:val="00381273"/>
    <w:rsid w:val="00385887"/>
    <w:rsid w:val="00393F52"/>
    <w:rsid w:val="003A4B67"/>
    <w:rsid w:val="003A4F05"/>
    <w:rsid w:val="003C2827"/>
    <w:rsid w:val="003D6203"/>
    <w:rsid w:val="003E41A4"/>
    <w:rsid w:val="003E59C1"/>
    <w:rsid w:val="003F2485"/>
    <w:rsid w:val="00423D05"/>
    <w:rsid w:val="004277F4"/>
    <w:rsid w:val="0044024D"/>
    <w:rsid w:val="00447C9A"/>
    <w:rsid w:val="0045106A"/>
    <w:rsid w:val="00482F19"/>
    <w:rsid w:val="004848C3"/>
    <w:rsid w:val="004A7C1C"/>
    <w:rsid w:val="004B1017"/>
    <w:rsid w:val="004B22BB"/>
    <w:rsid w:val="004B6A8B"/>
    <w:rsid w:val="004C5452"/>
    <w:rsid w:val="004C55AB"/>
    <w:rsid w:val="004C5D35"/>
    <w:rsid w:val="004D6BA7"/>
    <w:rsid w:val="004E36C3"/>
    <w:rsid w:val="004E38A3"/>
    <w:rsid w:val="004F00F3"/>
    <w:rsid w:val="004F10DF"/>
    <w:rsid w:val="00503805"/>
    <w:rsid w:val="005044AE"/>
    <w:rsid w:val="0050766F"/>
    <w:rsid w:val="00507CD7"/>
    <w:rsid w:val="00516404"/>
    <w:rsid w:val="005355F6"/>
    <w:rsid w:val="00553C5F"/>
    <w:rsid w:val="0056535F"/>
    <w:rsid w:val="00566F26"/>
    <w:rsid w:val="00582C9B"/>
    <w:rsid w:val="00593520"/>
    <w:rsid w:val="005A53C9"/>
    <w:rsid w:val="005B2968"/>
    <w:rsid w:val="005C6369"/>
    <w:rsid w:val="005E7938"/>
    <w:rsid w:val="005F330B"/>
    <w:rsid w:val="00605FCF"/>
    <w:rsid w:val="00610D5C"/>
    <w:rsid w:val="00632923"/>
    <w:rsid w:val="006374B5"/>
    <w:rsid w:val="0064493B"/>
    <w:rsid w:val="0064523A"/>
    <w:rsid w:val="0065178C"/>
    <w:rsid w:val="006562C5"/>
    <w:rsid w:val="00656821"/>
    <w:rsid w:val="00675BC7"/>
    <w:rsid w:val="006936A6"/>
    <w:rsid w:val="006A3D66"/>
    <w:rsid w:val="006C378C"/>
    <w:rsid w:val="006D1444"/>
    <w:rsid w:val="006E1058"/>
    <w:rsid w:val="006E38E3"/>
    <w:rsid w:val="006E3F22"/>
    <w:rsid w:val="006F762A"/>
    <w:rsid w:val="00702E3B"/>
    <w:rsid w:val="00704C95"/>
    <w:rsid w:val="00711840"/>
    <w:rsid w:val="00712931"/>
    <w:rsid w:val="00712EB0"/>
    <w:rsid w:val="00726DAE"/>
    <w:rsid w:val="00732318"/>
    <w:rsid w:val="00742E46"/>
    <w:rsid w:val="00753425"/>
    <w:rsid w:val="0076012B"/>
    <w:rsid w:val="00764343"/>
    <w:rsid w:val="00772BB0"/>
    <w:rsid w:val="00773780"/>
    <w:rsid w:val="007867B3"/>
    <w:rsid w:val="007A7E9A"/>
    <w:rsid w:val="007B1AAD"/>
    <w:rsid w:val="007C30D7"/>
    <w:rsid w:val="007C3B49"/>
    <w:rsid w:val="007C65AA"/>
    <w:rsid w:val="007E11CD"/>
    <w:rsid w:val="007E521E"/>
    <w:rsid w:val="007F5400"/>
    <w:rsid w:val="007F5EC2"/>
    <w:rsid w:val="008057A1"/>
    <w:rsid w:val="00815693"/>
    <w:rsid w:val="00823F78"/>
    <w:rsid w:val="008255F3"/>
    <w:rsid w:val="00835AB1"/>
    <w:rsid w:val="00852810"/>
    <w:rsid w:val="00852D92"/>
    <w:rsid w:val="00860A33"/>
    <w:rsid w:val="00864064"/>
    <w:rsid w:val="008648E8"/>
    <w:rsid w:val="008858D1"/>
    <w:rsid w:val="00893026"/>
    <w:rsid w:val="008930EA"/>
    <w:rsid w:val="008961A4"/>
    <w:rsid w:val="008A2E17"/>
    <w:rsid w:val="008A5A99"/>
    <w:rsid w:val="008A68BD"/>
    <w:rsid w:val="008B0839"/>
    <w:rsid w:val="008B159F"/>
    <w:rsid w:val="008B1F18"/>
    <w:rsid w:val="008D0E7F"/>
    <w:rsid w:val="008E3F1A"/>
    <w:rsid w:val="008F7D37"/>
    <w:rsid w:val="00901ABF"/>
    <w:rsid w:val="00915E38"/>
    <w:rsid w:val="00916D33"/>
    <w:rsid w:val="00920983"/>
    <w:rsid w:val="00922450"/>
    <w:rsid w:val="00922D93"/>
    <w:rsid w:val="0093462B"/>
    <w:rsid w:val="009367D8"/>
    <w:rsid w:val="0095057C"/>
    <w:rsid w:val="009512CF"/>
    <w:rsid w:val="009544B3"/>
    <w:rsid w:val="009579A9"/>
    <w:rsid w:val="0097215E"/>
    <w:rsid w:val="0098285D"/>
    <w:rsid w:val="009B2FC6"/>
    <w:rsid w:val="009B543A"/>
    <w:rsid w:val="009C7676"/>
    <w:rsid w:val="009F45A3"/>
    <w:rsid w:val="00A13E9B"/>
    <w:rsid w:val="00A2013F"/>
    <w:rsid w:val="00A20607"/>
    <w:rsid w:val="00A251A9"/>
    <w:rsid w:val="00A304CB"/>
    <w:rsid w:val="00A33B13"/>
    <w:rsid w:val="00A3408E"/>
    <w:rsid w:val="00A372A4"/>
    <w:rsid w:val="00A3730B"/>
    <w:rsid w:val="00A45038"/>
    <w:rsid w:val="00A56807"/>
    <w:rsid w:val="00A64AA7"/>
    <w:rsid w:val="00A677C1"/>
    <w:rsid w:val="00A82A1F"/>
    <w:rsid w:val="00A855BE"/>
    <w:rsid w:val="00A858BF"/>
    <w:rsid w:val="00A932BC"/>
    <w:rsid w:val="00A94E63"/>
    <w:rsid w:val="00A96843"/>
    <w:rsid w:val="00AA0A0D"/>
    <w:rsid w:val="00AA3A75"/>
    <w:rsid w:val="00AA685A"/>
    <w:rsid w:val="00AA76B0"/>
    <w:rsid w:val="00AB1D4E"/>
    <w:rsid w:val="00AB45F5"/>
    <w:rsid w:val="00AB6CFA"/>
    <w:rsid w:val="00AB6EE1"/>
    <w:rsid w:val="00AD208D"/>
    <w:rsid w:val="00AD5482"/>
    <w:rsid w:val="00AE26A0"/>
    <w:rsid w:val="00AE2E49"/>
    <w:rsid w:val="00B210B5"/>
    <w:rsid w:val="00B25F9A"/>
    <w:rsid w:val="00B3372D"/>
    <w:rsid w:val="00B370EE"/>
    <w:rsid w:val="00B61750"/>
    <w:rsid w:val="00B62008"/>
    <w:rsid w:val="00B63F71"/>
    <w:rsid w:val="00B652A6"/>
    <w:rsid w:val="00B70C01"/>
    <w:rsid w:val="00B76A4B"/>
    <w:rsid w:val="00B82B48"/>
    <w:rsid w:val="00B957F3"/>
    <w:rsid w:val="00B97CEC"/>
    <w:rsid w:val="00BA10D2"/>
    <w:rsid w:val="00BA2FEA"/>
    <w:rsid w:val="00BA6439"/>
    <w:rsid w:val="00BA6696"/>
    <w:rsid w:val="00BB2A73"/>
    <w:rsid w:val="00BB2E92"/>
    <w:rsid w:val="00BB7C26"/>
    <w:rsid w:val="00BD15CF"/>
    <w:rsid w:val="00BD3C1B"/>
    <w:rsid w:val="00BE2296"/>
    <w:rsid w:val="00BE4D12"/>
    <w:rsid w:val="00BE5A13"/>
    <w:rsid w:val="00BF69DA"/>
    <w:rsid w:val="00C006D9"/>
    <w:rsid w:val="00C0299B"/>
    <w:rsid w:val="00C071A2"/>
    <w:rsid w:val="00C0767C"/>
    <w:rsid w:val="00C261E7"/>
    <w:rsid w:val="00C26768"/>
    <w:rsid w:val="00C31E62"/>
    <w:rsid w:val="00C3280A"/>
    <w:rsid w:val="00C332AF"/>
    <w:rsid w:val="00C42536"/>
    <w:rsid w:val="00C536DB"/>
    <w:rsid w:val="00C60497"/>
    <w:rsid w:val="00C62A5A"/>
    <w:rsid w:val="00C638AA"/>
    <w:rsid w:val="00C733BF"/>
    <w:rsid w:val="00C85EB8"/>
    <w:rsid w:val="00C9288E"/>
    <w:rsid w:val="00CB5A8B"/>
    <w:rsid w:val="00CC1BD1"/>
    <w:rsid w:val="00CC24D1"/>
    <w:rsid w:val="00CC6A95"/>
    <w:rsid w:val="00CD0C45"/>
    <w:rsid w:val="00CE165B"/>
    <w:rsid w:val="00CE7ACB"/>
    <w:rsid w:val="00CF040D"/>
    <w:rsid w:val="00CF4FCA"/>
    <w:rsid w:val="00CF7839"/>
    <w:rsid w:val="00D000A0"/>
    <w:rsid w:val="00D00B0E"/>
    <w:rsid w:val="00D014B8"/>
    <w:rsid w:val="00D07E4C"/>
    <w:rsid w:val="00D25B91"/>
    <w:rsid w:val="00D3294A"/>
    <w:rsid w:val="00D40250"/>
    <w:rsid w:val="00D4721A"/>
    <w:rsid w:val="00D6407A"/>
    <w:rsid w:val="00D754B7"/>
    <w:rsid w:val="00D81760"/>
    <w:rsid w:val="00DA0DFE"/>
    <w:rsid w:val="00DA4655"/>
    <w:rsid w:val="00DA5414"/>
    <w:rsid w:val="00DC3E19"/>
    <w:rsid w:val="00DD7170"/>
    <w:rsid w:val="00DD7EAD"/>
    <w:rsid w:val="00DF06B5"/>
    <w:rsid w:val="00DF486D"/>
    <w:rsid w:val="00E04C6D"/>
    <w:rsid w:val="00E07F28"/>
    <w:rsid w:val="00E17BBF"/>
    <w:rsid w:val="00E323C6"/>
    <w:rsid w:val="00E35752"/>
    <w:rsid w:val="00E4156A"/>
    <w:rsid w:val="00E44DA3"/>
    <w:rsid w:val="00E45CF1"/>
    <w:rsid w:val="00E53B47"/>
    <w:rsid w:val="00E65025"/>
    <w:rsid w:val="00E83F9E"/>
    <w:rsid w:val="00E91BBD"/>
    <w:rsid w:val="00EB1917"/>
    <w:rsid w:val="00EB276C"/>
    <w:rsid w:val="00EB5001"/>
    <w:rsid w:val="00EB6D93"/>
    <w:rsid w:val="00EB77D3"/>
    <w:rsid w:val="00EC0A1F"/>
    <w:rsid w:val="00EC2F4D"/>
    <w:rsid w:val="00EC5A55"/>
    <w:rsid w:val="00ED2780"/>
    <w:rsid w:val="00EF2F70"/>
    <w:rsid w:val="00F138D5"/>
    <w:rsid w:val="00F15623"/>
    <w:rsid w:val="00F34B8F"/>
    <w:rsid w:val="00F36B8A"/>
    <w:rsid w:val="00F43A74"/>
    <w:rsid w:val="00F536B5"/>
    <w:rsid w:val="00F60114"/>
    <w:rsid w:val="00F657A9"/>
    <w:rsid w:val="00F72019"/>
    <w:rsid w:val="00F727D3"/>
    <w:rsid w:val="00FA010E"/>
    <w:rsid w:val="00FA68F5"/>
    <w:rsid w:val="00FC3A66"/>
    <w:rsid w:val="00FD0CD4"/>
    <w:rsid w:val="00FD104E"/>
    <w:rsid w:val="00FD2F29"/>
    <w:rsid w:val="00FE1A0E"/>
    <w:rsid w:val="00FE51F8"/>
    <w:rsid w:val="00FF390D"/>
    <w:rsid w:val="00FF5B6F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AA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8F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FA68F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8F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FA68F5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10"/>
    <w:pPr>
      <w:ind w:left="720"/>
      <w:contextualSpacing/>
    </w:pPr>
  </w:style>
  <w:style w:type="character" w:styleId="Hyperlink">
    <w:name w:val="Hyperlink"/>
    <w:uiPriority w:val="99"/>
    <w:unhideWhenUsed/>
    <w:rsid w:val="00553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mailto:bancspltn@yahoo.com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LDLD DMC</cp:lastModifiedBy>
  <cp:revision>4</cp:revision>
  <cp:lastPrinted>2020-10-09T07:15:00Z</cp:lastPrinted>
  <dcterms:created xsi:type="dcterms:W3CDTF">2020-10-09T07:10:00Z</dcterms:created>
  <dcterms:modified xsi:type="dcterms:W3CDTF">2020-10-09T07:17:00Z</dcterms:modified>
</cp:coreProperties>
</file>