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307" w:rsidRDefault="00D52307" w:rsidP="00D52307">
      <w:pPr>
        <w:ind w:hanging="90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LIÊN ĐOÀN LAO ĐỘNG TÂY NINH</w:t>
      </w:r>
      <w:r>
        <w:rPr>
          <w:sz w:val="24"/>
          <w:szCs w:val="24"/>
        </w:rPr>
        <w:t xml:space="preserve">           </w:t>
      </w:r>
      <w:r>
        <w:rPr>
          <w:rFonts w:ascii="Times New Roman" w:hAnsi="Times New Roman"/>
          <w:b/>
          <w:sz w:val="24"/>
          <w:szCs w:val="24"/>
        </w:rPr>
        <w:t>CỘNG HÒA XÃ HỘI CHỦ NGHĨA VIÊT NAM</w:t>
      </w:r>
    </w:p>
    <w:p w:rsidR="00D52307" w:rsidRDefault="00D52307" w:rsidP="00D52307">
      <w:pPr>
        <w:rPr>
          <w:rFonts w:ascii="Times New Roman" w:hAnsi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>LIÊN ĐOÀN LAO ĐỘNG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b/>
          <w:sz w:val="24"/>
          <w:szCs w:val="24"/>
        </w:rPr>
        <w:t>Độc lập - Tự do - Hạnh phúc</w:t>
      </w:r>
    </w:p>
    <w:p w:rsidR="00D52307" w:rsidRDefault="00D52307" w:rsidP="00D52307">
      <w:pPr>
        <w:ind w:hanging="360"/>
        <w:rPr>
          <w:rFonts w:ascii="Times New Roman" w:hAnsi="Times New Roman"/>
          <w:b/>
          <w:sz w:val="24"/>
          <w:szCs w:val="24"/>
        </w:rPr>
      </w:pPr>
      <w:r>
        <w:pict>
          <v:line id="_x0000_s1026" style="position:absolute;flip:y;z-index:251658240" from="258.75pt,.8pt" to="406.5pt,.8pt"/>
        </w:pict>
      </w:r>
      <w:r>
        <w:rPr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>HUYỆN DƯƠNG MINH CHÂU</w:t>
      </w:r>
      <w:r>
        <w:rPr>
          <w:rFonts w:ascii="Times New Roman" w:hAnsi="Times New Roman"/>
          <w:sz w:val="24"/>
          <w:szCs w:val="24"/>
        </w:rPr>
        <w:t xml:space="preserve">           </w:t>
      </w:r>
    </w:p>
    <w:p w:rsidR="00D52307" w:rsidRDefault="00D52307" w:rsidP="00D52307">
      <w:pPr>
        <w:pStyle w:val="Heading1"/>
        <w:rPr>
          <w:rFonts w:ascii="Times New Roman" w:hAnsi="Times New Roman"/>
          <w:b w:val="0"/>
          <w:i/>
          <w:szCs w:val="24"/>
        </w:rPr>
      </w:pPr>
      <w:r>
        <w:pict>
          <v:line id="_x0000_s1027" style="position:absolute;z-index:251658240" from="-6pt,1.15pt" to="156pt,1.15pt"/>
        </w:pict>
      </w:r>
      <w:r>
        <w:rPr>
          <w:szCs w:val="24"/>
        </w:rPr>
        <w:t xml:space="preserve">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</w:t>
      </w:r>
      <w:r>
        <w:rPr>
          <w:rFonts w:ascii="Times New Roman" w:hAnsi="Times New Roman"/>
          <w:b w:val="0"/>
          <w:i/>
          <w:szCs w:val="24"/>
        </w:rPr>
        <w:t>Huyện Dương Minh Châu, ngày 10  tháng 3 năm 2017</w:t>
      </w:r>
    </w:p>
    <w:p w:rsidR="00D52307" w:rsidRDefault="00D52307" w:rsidP="00D52307">
      <w:pPr>
        <w:pStyle w:val="Heading1"/>
        <w:ind w:left="2880" w:firstLine="720"/>
        <w:rPr>
          <w:sz w:val="28"/>
          <w:szCs w:val="28"/>
        </w:rPr>
      </w:pPr>
    </w:p>
    <w:p w:rsidR="00D52307" w:rsidRDefault="00D52307" w:rsidP="00D52307">
      <w:pPr>
        <w:pStyle w:val="Heading1"/>
        <w:ind w:left="2880" w:hanging="28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THƯ MỜI</w:t>
      </w:r>
    </w:p>
    <w:p w:rsidR="00D52307" w:rsidRDefault="00D52307" w:rsidP="00D52307">
      <w:pPr>
        <w:pStyle w:val="Heading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Dự hội nghị giao ban các Công đoàn cơ sở cơ quan huyện </w:t>
      </w:r>
    </w:p>
    <w:p w:rsidR="00D52307" w:rsidRDefault="00D52307" w:rsidP="00D52307">
      <w:pPr>
        <w:pStyle w:val="Heading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tháng 3 năm 2017</w:t>
      </w:r>
    </w:p>
    <w:p w:rsidR="00D52307" w:rsidRDefault="00D52307" w:rsidP="00D52307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>_______</w:t>
      </w:r>
    </w:p>
    <w:p w:rsidR="00D52307" w:rsidRDefault="00D52307" w:rsidP="00D52307">
      <w:pPr>
        <w:tabs>
          <w:tab w:val="left" w:pos="46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</w:p>
    <w:p w:rsidR="00D52307" w:rsidRDefault="00D52307" w:rsidP="00D52307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Thực hiện chương trình công tác của Ban Thường vụ Liên đoàn Lao động huyện năm 2017.</w:t>
      </w:r>
    </w:p>
    <w:p w:rsidR="00D52307" w:rsidRDefault="00D52307" w:rsidP="00D52307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Ban Thường vụ Liên đoàn Lao động huyện Dương Minh Châu tổ chức Hội nghị giao ban các Công đoàn cơ sở cơ quan huyện tháng 3/2017, triển khai phương hướng nhiệm vụ tháng 4/2017.</w:t>
      </w:r>
    </w:p>
    <w:p w:rsidR="00D52307" w:rsidRDefault="00D52307" w:rsidP="00D52307">
      <w:pPr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Ban Th</w:t>
      </w:r>
      <w:r>
        <w:rPr>
          <w:rFonts w:ascii="Times New Roman" w:hAnsi="Times New Roman"/>
          <w:b/>
          <w:i/>
          <w:sz w:val="28"/>
          <w:szCs w:val="28"/>
          <w:lang w:val="vi-VN"/>
        </w:rPr>
        <w:t xml:space="preserve">ường vụ LĐLĐ huyện </w:t>
      </w:r>
      <w:r>
        <w:rPr>
          <w:rFonts w:ascii="Times New Roman" w:hAnsi="Times New Roman"/>
          <w:b/>
          <w:i/>
          <w:sz w:val="28"/>
          <w:szCs w:val="28"/>
        </w:rPr>
        <w:t>trân trọng kính mời:</w:t>
      </w:r>
    </w:p>
    <w:p w:rsidR="00D52307" w:rsidRDefault="00D52307" w:rsidP="00D52307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Chủ tịch hoặc Phó Chủ tịch Công đoàn Giáo dục huyện;</w:t>
      </w:r>
    </w:p>
    <w:p w:rsidR="00D52307" w:rsidRDefault="00D52307" w:rsidP="00D52307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Đại diện Ban Chấp hành các CĐCS cơ quan huyện.</w:t>
      </w:r>
    </w:p>
    <w:p w:rsidR="00D52307" w:rsidRDefault="00D52307" w:rsidP="00D52307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* Nội dung:</w:t>
      </w:r>
    </w:p>
    <w:p w:rsidR="00D52307" w:rsidRDefault="00D52307" w:rsidP="00D52307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1-Thông qua dự thảo báo cáo tháng 3/2017, triển khai phương hướng nhiệm vụ tháng 4/2017.</w:t>
      </w:r>
    </w:p>
    <w:p w:rsidR="00D52307" w:rsidRDefault="00D52307" w:rsidP="00D52307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2-Thông qua dự thảo bảng điểm xây dựng công đoàn cơ sở cơ quan huyện vững mạnh năm 2017.</w:t>
      </w:r>
    </w:p>
    <w:p w:rsidR="00D52307" w:rsidRDefault="00D52307" w:rsidP="00D52307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3-Triển khai một số nội dung khác.</w:t>
      </w:r>
    </w:p>
    <w:p w:rsidR="00D52307" w:rsidRDefault="00D52307" w:rsidP="00D52307">
      <w:pPr>
        <w:jc w:val="both"/>
        <w:rPr>
          <w:rFonts w:ascii="Times New Roman" w:hAnsi="Times New Roman"/>
          <w:b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ab/>
      </w:r>
      <w:r>
        <w:rPr>
          <w:rFonts w:ascii="Times New Roman" w:hAnsi="Times New Roman"/>
          <w:b/>
          <w:sz w:val="28"/>
          <w:szCs w:val="28"/>
        </w:rPr>
        <w:t>* Thời</w:t>
      </w:r>
      <w:r>
        <w:rPr>
          <w:rFonts w:ascii="Times New Roman" w:hAnsi="Times New Roman"/>
          <w:b/>
          <w:sz w:val="28"/>
          <w:szCs w:val="28"/>
          <w:lang w:val="vi-VN"/>
        </w:rPr>
        <w:t xml:space="preserve"> gian: </w:t>
      </w:r>
      <w:r>
        <w:rPr>
          <w:rFonts w:ascii="Times New Roman" w:hAnsi="Times New Roman"/>
          <w:b/>
          <w:sz w:val="28"/>
          <w:szCs w:val="28"/>
        </w:rPr>
        <w:t>Vào lúc</w:t>
      </w:r>
      <w:r>
        <w:rPr>
          <w:rFonts w:ascii="Times New Roman" w:hAnsi="Times New Roman"/>
          <w:b/>
          <w:sz w:val="28"/>
          <w:szCs w:val="28"/>
          <w:lang w:val="vi-VN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14</w:t>
      </w:r>
      <w:r>
        <w:rPr>
          <w:rFonts w:ascii="Times New Roman" w:hAnsi="Times New Roman"/>
          <w:b/>
          <w:sz w:val="28"/>
          <w:szCs w:val="28"/>
          <w:lang w:val="vi-VN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giờ</w:t>
      </w:r>
      <w:r>
        <w:rPr>
          <w:rFonts w:ascii="Times New Roman" w:hAnsi="Times New Roman"/>
          <w:b/>
          <w:sz w:val="28"/>
          <w:szCs w:val="28"/>
          <w:lang w:val="vi-VN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  <w:lang w:val="vi-VN"/>
        </w:rPr>
        <w:t>0 n</w:t>
      </w:r>
      <w:r>
        <w:rPr>
          <w:rFonts w:ascii="Times New Roman" w:hAnsi="Times New Roman"/>
          <w:b/>
          <w:sz w:val="28"/>
          <w:szCs w:val="28"/>
        </w:rPr>
        <w:t>gày</w:t>
      </w:r>
      <w:r>
        <w:rPr>
          <w:rFonts w:ascii="Times New Roman" w:hAnsi="Times New Roman"/>
          <w:b/>
          <w:sz w:val="28"/>
          <w:szCs w:val="28"/>
          <w:lang w:val="vi-VN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16-3-2017 (th</w:t>
      </w:r>
      <w:r>
        <w:rPr>
          <w:rFonts w:ascii="Times New Roman" w:hAnsi="Times New Roman"/>
          <w:b/>
          <w:sz w:val="28"/>
          <w:szCs w:val="28"/>
          <w:lang w:val="vi-VN"/>
        </w:rPr>
        <w:t xml:space="preserve">ứ </w:t>
      </w:r>
      <w:r>
        <w:rPr>
          <w:rFonts w:ascii="Times New Roman" w:hAnsi="Times New Roman"/>
          <w:b/>
          <w:sz w:val="28"/>
          <w:szCs w:val="28"/>
        </w:rPr>
        <w:t>năm</w:t>
      </w:r>
      <w:r>
        <w:rPr>
          <w:rFonts w:ascii="Times New Roman" w:hAnsi="Times New Roman"/>
          <w:b/>
          <w:sz w:val="28"/>
          <w:szCs w:val="28"/>
          <w:lang w:val="vi-VN"/>
        </w:rPr>
        <w:t>).</w:t>
      </w:r>
    </w:p>
    <w:p w:rsidR="00D52307" w:rsidRDefault="00D52307" w:rsidP="00D5230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vi-VN"/>
        </w:rPr>
        <w:tab/>
      </w:r>
      <w:r>
        <w:rPr>
          <w:rFonts w:ascii="Times New Roman" w:hAnsi="Times New Roman"/>
          <w:b/>
          <w:sz w:val="28"/>
          <w:szCs w:val="28"/>
        </w:rPr>
        <w:t>* Địa điểm</w:t>
      </w:r>
      <w:r>
        <w:rPr>
          <w:rFonts w:ascii="Times New Roman" w:hAnsi="Times New Roman"/>
          <w:b/>
          <w:sz w:val="28"/>
          <w:szCs w:val="28"/>
          <w:lang w:val="vi-VN"/>
        </w:rPr>
        <w:t xml:space="preserve">: </w:t>
      </w:r>
      <w:r>
        <w:rPr>
          <w:rFonts w:ascii="Times New Roman" w:hAnsi="Times New Roman"/>
          <w:b/>
          <w:sz w:val="28"/>
          <w:szCs w:val="28"/>
        </w:rPr>
        <w:t>Hội trường Khối vận huyện.</w:t>
      </w:r>
    </w:p>
    <w:p w:rsidR="00D52307" w:rsidRDefault="00D52307" w:rsidP="00D5230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vi-VN"/>
        </w:rPr>
        <w:tab/>
      </w:r>
    </w:p>
    <w:p w:rsidR="00D52307" w:rsidRDefault="00D52307" w:rsidP="00D52307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vi-VN"/>
        </w:rPr>
        <w:t xml:space="preserve">Ban Thường vụ LĐLĐ huyện </w:t>
      </w:r>
      <w:r>
        <w:rPr>
          <w:rFonts w:ascii="Times New Roman" w:hAnsi="Times New Roman"/>
          <w:sz w:val="28"/>
          <w:szCs w:val="28"/>
        </w:rPr>
        <w:t>đề nghị các đồng chí</w:t>
      </w:r>
      <w:r>
        <w:rPr>
          <w:rFonts w:ascii="Times New Roman" w:hAnsi="Times New Roman"/>
          <w:sz w:val="28"/>
          <w:szCs w:val="28"/>
          <w:lang w:val="vi-VN"/>
        </w:rPr>
        <w:t xml:space="preserve"> </w:t>
      </w:r>
      <w:r>
        <w:rPr>
          <w:rFonts w:ascii="Times New Roman" w:hAnsi="Times New Roman"/>
          <w:sz w:val="28"/>
          <w:szCs w:val="28"/>
        </w:rPr>
        <w:t>sắp xếp công việc cơ quan, đơn vị đến dự đầy đủ</w:t>
      </w:r>
      <w:r>
        <w:rPr>
          <w:rFonts w:ascii="Times New Roman" w:hAnsi="Times New Roman"/>
          <w:sz w:val="28"/>
          <w:szCs w:val="28"/>
          <w:lang w:val="vi-VN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đúng thành phần </w:t>
      </w:r>
      <w:r>
        <w:rPr>
          <w:rFonts w:ascii="Times New Roman" w:hAnsi="Times New Roman"/>
          <w:sz w:val="28"/>
          <w:szCs w:val="28"/>
          <w:lang w:val="vi-VN"/>
        </w:rPr>
        <w:t xml:space="preserve">để </w:t>
      </w:r>
      <w:r>
        <w:rPr>
          <w:rFonts w:ascii="Times New Roman" w:hAnsi="Times New Roman"/>
          <w:sz w:val="28"/>
          <w:szCs w:val="28"/>
        </w:rPr>
        <w:t>hội nghị</w:t>
      </w:r>
      <w:r>
        <w:rPr>
          <w:rFonts w:ascii="Times New Roman" w:hAnsi="Times New Roman"/>
          <w:sz w:val="28"/>
          <w:szCs w:val="28"/>
          <w:lang w:val="vi-VN"/>
        </w:rPr>
        <w:t xml:space="preserve"> đạt kết quả tốt.</w:t>
      </w:r>
    </w:p>
    <w:p w:rsidR="00D52307" w:rsidRDefault="00D52307" w:rsidP="00D5230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D52307" w:rsidRDefault="00D52307" w:rsidP="00D52307">
      <w:pPr>
        <w:jc w:val="both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 xml:space="preserve"> </w:t>
      </w:r>
    </w:p>
    <w:p w:rsidR="00D52307" w:rsidRDefault="00D52307" w:rsidP="00D52307">
      <w:pPr>
        <w:ind w:left="3600" w:hanging="360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4"/>
          <w:szCs w:val="24"/>
        </w:rPr>
        <w:t>Ghi chú:</w:t>
      </w:r>
      <w:r>
        <w:rPr>
          <w:rFonts w:ascii="Times New Roman" w:hAnsi="Times New Roman"/>
          <w:sz w:val="24"/>
          <w:szCs w:val="24"/>
        </w:rPr>
        <w:t xml:space="preserve"> Công đoàn Giáo dục huyện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TM. BAN THƯỜNG VỤ</w:t>
      </w:r>
    </w:p>
    <w:p w:rsidR="00D52307" w:rsidRDefault="00D52307" w:rsidP="00D52307">
      <w:pPr>
        <w:ind w:left="3600" w:hanging="369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và các CĐCS cơ quan huyện lấy tài liệu họp giao ban 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PHÓ CHỦ TỊCH</w:t>
      </w:r>
    </w:p>
    <w:p w:rsidR="00D52307" w:rsidRDefault="00D52307" w:rsidP="00D52307">
      <w:pPr>
        <w:ind w:left="3600" w:hanging="36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(dự thảo báo cáo tháng 3 tại website: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congdoandmc.org.vn</w:t>
      </w:r>
      <w:r>
        <w:rPr>
          <w:rFonts w:ascii="Times New Roman" w:hAnsi="Times New Roman"/>
          <w:sz w:val="24"/>
          <w:szCs w:val="24"/>
        </w:rPr>
        <w:t>,</w:t>
      </w:r>
    </w:p>
    <w:p w:rsidR="00D52307" w:rsidRDefault="00D52307" w:rsidP="00D52307">
      <w:pPr>
        <w:tabs>
          <w:tab w:val="left" w:pos="5864"/>
        </w:tabs>
        <w:ind w:left="3600" w:hanging="369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LĐLĐ huyện không gửi văn bản tại cuộc họp.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(Đã ký)</w:t>
      </w:r>
    </w:p>
    <w:p w:rsidR="00D52307" w:rsidRDefault="00D52307" w:rsidP="00D52307">
      <w:pPr>
        <w:ind w:left="3600" w:hanging="3690"/>
        <w:jc w:val="both"/>
        <w:rPr>
          <w:rFonts w:ascii="Times New Roman" w:hAnsi="Times New Roman"/>
          <w:b/>
          <w:sz w:val="28"/>
          <w:szCs w:val="28"/>
        </w:rPr>
      </w:pPr>
    </w:p>
    <w:p w:rsidR="00D52307" w:rsidRDefault="00D52307" w:rsidP="00D52307">
      <w:pPr>
        <w:ind w:left="3600" w:hanging="3690"/>
        <w:jc w:val="both"/>
        <w:rPr>
          <w:rFonts w:ascii="Times New Roman" w:hAnsi="Times New Roman"/>
          <w:b/>
          <w:sz w:val="28"/>
          <w:szCs w:val="28"/>
        </w:rPr>
      </w:pPr>
    </w:p>
    <w:p w:rsidR="00D52307" w:rsidRDefault="00D52307" w:rsidP="00D52307">
      <w:pPr>
        <w:ind w:left="43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Nguyễn Văn Giàu</w:t>
      </w:r>
    </w:p>
    <w:p w:rsidR="00D52307" w:rsidRDefault="00D52307" w:rsidP="00D52307">
      <w:pPr>
        <w:ind w:left="5040"/>
      </w:pPr>
      <w:r>
        <w:rPr>
          <w:rFonts w:ascii="Times New Roman" w:hAnsi="Times New Roman"/>
          <w:b/>
          <w:sz w:val="28"/>
          <w:szCs w:val="28"/>
        </w:rPr>
        <w:t xml:space="preserve">                   </w:t>
      </w:r>
    </w:p>
    <w:p w:rsidR="00D52307" w:rsidRDefault="00D52307" w:rsidP="00D52307"/>
    <w:p w:rsidR="00D52307" w:rsidRDefault="00D52307" w:rsidP="00D52307"/>
    <w:p w:rsidR="00D52307" w:rsidRDefault="00D52307" w:rsidP="00D52307"/>
    <w:p w:rsidR="00D52307" w:rsidRDefault="00D52307" w:rsidP="00D52307"/>
    <w:p w:rsidR="00D52307" w:rsidRDefault="00D52307" w:rsidP="00D52307"/>
    <w:p w:rsidR="00D52307" w:rsidRDefault="00D52307" w:rsidP="00D52307"/>
    <w:p w:rsidR="003F6508" w:rsidRDefault="003F6508"/>
    <w:sectPr w:rsidR="003F6508" w:rsidSect="00D52307"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52307"/>
    <w:rsid w:val="003F6508"/>
    <w:rsid w:val="00D52307"/>
    <w:rsid w:val="00F93A53"/>
    <w:rsid w:val="00FA4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307"/>
    <w:pPr>
      <w:spacing w:after="0" w:line="240" w:lineRule="auto"/>
    </w:pPr>
    <w:rPr>
      <w:rFonts w:ascii="VNI-Times" w:eastAsia="Times New Roman" w:hAnsi="VNI-Times"/>
      <w:bCs w:val="0"/>
      <w:sz w:val="26"/>
      <w:szCs w:val="26"/>
    </w:rPr>
  </w:style>
  <w:style w:type="paragraph" w:styleId="Heading1">
    <w:name w:val="heading 1"/>
    <w:basedOn w:val="Normal"/>
    <w:next w:val="Normal"/>
    <w:link w:val="Heading1Char"/>
    <w:qFormat/>
    <w:rsid w:val="00D52307"/>
    <w:pPr>
      <w:keepNext/>
      <w:outlineLvl w:val="0"/>
    </w:pPr>
    <w:rPr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2307"/>
    <w:rPr>
      <w:rFonts w:ascii="VNI-Times" w:eastAsia="Times New Roman" w:hAnsi="VNI-Times"/>
      <w:b/>
      <w:bCs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6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tiendat</dc:creator>
  <cp:lastModifiedBy>tiendat</cp:lastModifiedBy>
  <cp:revision>1</cp:revision>
  <dcterms:created xsi:type="dcterms:W3CDTF">2017-03-13T08:14:00Z</dcterms:created>
  <dcterms:modified xsi:type="dcterms:W3CDTF">2017-03-13T08:19:00Z</dcterms:modified>
</cp:coreProperties>
</file>