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5" w:type="dxa"/>
        <w:tblInd w:w="-252" w:type="dxa"/>
        <w:tblBorders>
          <w:insideH w:val="single" w:sz="4" w:space="0" w:color="auto"/>
        </w:tblBorders>
        <w:tblLook w:val="01E0"/>
      </w:tblPr>
      <w:tblGrid>
        <w:gridCol w:w="4471"/>
        <w:gridCol w:w="5954"/>
      </w:tblGrid>
      <w:tr w:rsidR="00C13ECD" w:rsidTr="00C13ECD">
        <w:tc>
          <w:tcPr>
            <w:tcW w:w="4471" w:type="dxa"/>
          </w:tcPr>
          <w:p w:rsidR="00C13ECD" w:rsidRDefault="00C13ECD">
            <w:pPr>
              <w:spacing w:line="276" w:lineRule="auto"/>
              <w:jc w:val="center"/>
              <w:rPr>
                <w:rFonts w:ascii="Times New Roman" w:hAnsi="Times New Roman"/>
              </w:rPr>
            </w:pPr>
            <w:r>
              <w:rPr>
                <w:rFonts w:ascii="Times New Roman" w:hAnsi="Times New Roman"/>
              </w:rPr>
              <w:t>LIÊN ĐOÀN LAO ĐỘNG TÂY NINH</w:t>
            </w:r>
          </w:p>
          <w:p w:rsidR="00C13ECD" w:rsidRDefault="00C13ECD">
            <w:pPr>
              <w:spacing w:line="276" w:lineRule="auto"/>
              <w:jc w:val="center"/>
              <w:rPr>
                <w:rFonts w:ascii="Times New Roman" w:hAnsi="Times New Roman"/>
                <w:b/>
              </w:rPr>
            </w:pPr>
            <w:r>
              <w:rPr>
                <w:rFonts w:ascii="Times New Roman" w:hAnsi="Times New Roman"/>
                <w:b/>
              </w:rPr>
              <w:t xml:space="preserve">LIÊN ĐOÀN LAO ĐỘNG </w:t>
            </w:r>
          </w:p>
          <w:p w:rsidR="00C13ECD" w:rsidRDefault="00C13ECD">
            <w:pPr>
              <w:spacing w:line="276" w:lineRule="auto"/>
              <w:jc w:val="center"/>
              <w:rPr>
                <w:rFonts w:ascii="Times New Roman" w:hAnsi="Times New Roman"/>
                <w:b/>
              </w:rPr>
            </w:pPr>
            <w:r>
              <w:pict>
                <v:line id="_x0000_s1026" style="position:absolute;left:0;text-align:left;z-index:251658240" from="23.1pt,14.8pt" to="188.85pt,14.8pt"/>
              </w:pict>
            </w:r>
            <w:r>
              <w:rPr>
                <w:rFonts w:ascii="Times New Roman" w:hAnsi="Times New Roman"/>
                <w:b/>
              </w:rPr>
              <w:t>HUYỆN DƯƠNG MINH CHÂU</w:t>
            </w:r>
          </w:p>
          <w:p w:rsidR="00C13ECD" w:rsidRDefault="00C13ECD">
            <w:pPr>
              <w:spacing w:line="276" w:lineRule="auto"/>
              <w:jc w:val="center"/>
              <w:rPr>
                <w:rFonts w:ascii="Times New Roman" w:hAnsi="Times New Roman"/>
              </w:rPr>
            </w:pPr>
          </w:p>
          <w:p w:rsidR="00C13ECD" w:rsidRDefault="00C13ECD">
            <w:pPr>
              <w:spacing w:before="60" w:line="276" w:lineRule="auto"/>
              <w:jc w:val="center"/>
              <w:rPr>
                <w:rFonts w:ascii="Times New Roman" w:hAnsi="Times New Roman"/>
              </w:rPr>
            </w:pPr>
            <w:r>
              <w:rPr>
                <w:rFonts w:ascii="Times New Roman" w:hAnsi="Times New Roman"/>
              </w:rPr>
              <w:t xml:space="preserve">Số:  </w:t>
            </w:r>
            <w:r w:rsidR="00763B32">
              <w:rPr>
                <w:rFonts w:ascii="Times New Roman" w:hAnsi="Times New Roman"/>
              </w:rPr>
              <w:t>349</w:t>
            </w:r>
            <w:r>
              <w:rPr>
                <w:rFonts w:ascii="Times New Roman" w:hAnsi="Times New Roman"/>
              </w:rPr>
              <w:t>/LĐLĐ</w:t>
            </w:r>
          </w:p>
          <w:p w:rsidR="00C13ECD" w:rsidRDefault="00C13ECD" w:rsidP="00C13ECD">
            <w:pPr>
              <w:spacing w:line="276" w:lineRule="auto"/>
              <w:jc w:val="center"/>
              <w:rPr>
                <w:rFonts w:ascii="Times New Roman" w:hAnsi="Times New Roman"/>
              </w:rPr>
            </w:pPr>
            <w:r>
              <w:rPr>
                <w:rFonts w:ascii="Times New Roman" w:hAnsi="Times New Roman"/>
              </w:rPr>
              <w:t xml:space="preserve">V/v tăng cường công tác </w:t>
            </w:r>
          </w:p>
          <w:p w:rsidR="00C13ECD" w:rsidRDefault="00C13ECD" w:rsidP="00C13ECD">
            <w:pPr>
              <w:spacing w:line="276" w:lineRule="auto"/>
              <w:jc w:val="center"/>
              <w:rPr>
                <w:i/>
              </w:rPr>
            </w:pPr>
            <w:r>
              <w:rPr>
                <w:rFonts w:ascii="Times New Roman" w:hAnsi="Times New Roman"/>
              </w:rPr>
              <w:t>phòng, chống sốt xuất huyết</w:t>
            </w:r>
          </w:p>
        </w:tc>
        <w:tc>
          <w:tcPr>
            <w:tcW w:w="5954" w:type="dxa"/>
          </w:tcPr>
          <w:p w:rsidR="00C13ECD" w:rsidRDefault="00C13ECD">
            <w:pPr>
              <w:spacing w:line="276" w:lineRule="auto"/>
              <w:jc w:val="center"/>
              <w:rPr>
                <w:rFonts w:ascii="Times New Roman" w:hAnsi="Times New Roman"/>
                <w:b/>
              </w:rPr>
            </w:pPr>
            <w:r>
              <w:rPr>
                <w:rFonts w:ascii="Times New Roman" w:hAnsi="Times New Roman"/>
                <w:b/>
              </w:rPr>
              <w:t xml:space="preserve">CỘNG HOÀ XÃ HỘI CHỦ NGHĨA VIỆT </w:t>
            </w:r>
            <w:smartTag w:uri="urn:schemas-microsoft-com:office:smarttags" w:element="place">
              <w:smartTag w:uri="urn:schemas-microsoft-com:office:smarttags" w:element="country-region">
                <w:r>
                  <w:rPr>
                    <w:rFonts w:ascii="Times New Roman" w:hAnsi="Times New Roman"/>
                    <w:b/>
                  </w:rPr>
                  <w:t>NAM</w:t>
                </w:r>
              </w:smartTag>
            </w:smartTag>
          </w:p>
          <w:p w:rsidR="00C13ECD" w:rsidRDefault="00C13ECD">
            <w:pPr>
              <w:spacing w:line="276" w:lineRule="auto"/>
              <w:jc w:val="center"/>
              <w:rPr>
                <w:rFonts w:ascii="Times New Roman" w:hAnsi="Times New Roman"/>
                <w:b/>
              </w:rPr>
            </w:pPr>
            <w:r>
              <w:pict>
                <v:line id="_x0000_s1027" style="position:absolute;left:0;text-align:left;z-index:251658240" from="71.3pt,14.1pt" to="215.3pt,14.1pt"/>
              </w:pict>
            </w:r>
            <w:r>
              <w:rPr>
                <w:rFonts w:ascii="Times New Roman" w:hAnsi="Times New Roman"/>
                <w:b/>
              </w:rPr>
              <w:t>Độc lập - Tự do - Hạnh phúc</w:t>
            </w:r>
          </w:p>
          <w:p w:rsidR="00C13ECD" w:rsidRDefault="00C13ECD">
            <w:pPr>
              <w:spacing w:line="276" w:lineRule="auto"/>
              <w:jc w:val="center"/>
              <w:rPr>
                <w:rFonts w:ascii="Times New Roman" w:hAnsi="Times New Roman"/>
              </w:rPr>
            </w:pPr>
          </w:p>
          <w:p w:rsidR="00C13ECD" w:rsidRDefault="00C13ECD">
            <w:pPr>
              <w:spacing w:line="276" w:lineRule="auto"/>
              <w:jc w:val="center"/>
              <w:rPr>
                <w:rFonts w:ascii="Times New Roman" w:hAnsi="Times New Roman"/>
                <w:i/>
              </w:rPr>
            </w:pPr>
          </w:p>
          <w:p w:rsidR="00C13ECD" w:rsidRDefault="00C13ECD">
            <w:pPr>
              <w:spacing w:line="276" w:lineRule="auto"/>
              <w:jc w:val="center"/>
              <w:rPr>
                <w:rFonts w:ascii="Times New Roman" w:hAnsi="Times New Roman"/>
                <w:i/>
              </w:rPr>
            </w:pPr>
            <w:r>
              <w:rPr>
                <w:rFonts w:ascii="Times New Roman" w:hAnsi="Times New Roman"/>
                <w:i/>
              </w:rPr>
              <w:t>Huyện Dương Minh Châu, ngày 21 tháng 8 năm 2017</w:t>
            </w:r>
          </w:p>
        </w:tc>
      </w:tr>
    </w:tbl>
    <w:p w:rsidR="00C13ECD" w:rsidRDefault="00C13ECD" w:rsidP="00C13ECD">
      <w:pPr>
        <w:ind w:left="-360"/>
        <w:rPr>
          <w:rFonts w:ascii="Times New Roman" w:hAnsi="Times New Roman"/>
          <w:szCs w:val="28"/>
        </w:rPr>
      </w:pPr>
      <w:r>
        <w:rPr>
          <w:rFonts w:ascii="Times New Roman" w:hAnsi="Times New Roman"/>
          <w:i/>
          <w:iCs/>
        </w:rPr>
        <w:t xml:space="preserve">        </w:t>
      </w:r>
    </w:p>
    <w:p w:rsidR="00C13ECD" w:rsidRDefault="00C13ECD" w:rsidP="00C13ECD">
      <w:pPr>
        <w:ind w:left="709" w:firstLine="284"/>
        <w:jc w:val="both"/>
        <w:rPr>
          <w:rFonts w:ascii="Times New Roman" w:hAnsi="Times New Roman"/>
          <w:b/>
          <w:sz w:val="28"/>
          <w:szCs w:val="28"/>
        </w:rPr>
      </w:pPr>
      <w:r>
        <w:rPr>
          <w:rFonts w:ascii="Times New Roman" w:hAnsi="Times New Roman"/>
          <w:b/>
          <w:sz w:val="28"/>
          <w:szCs w:val="28"/>
        </w:rPr>
        <w:t>Kính gửi:</w:t>
      </w:r>
      <w:r>
        <w:rPr>
          <w:rFonts w:ascii="Times New Roman" w:hAnsi="Times New Roman"/>
          <w:b/>
          <w:sz w:val="28"/>
          <w:szCs w:val="28"/>
        </w:rPr>
        <w:tab/>
      </w:r>
      <w:r>
        <w:rPr>
          <w:rFonts w:ascii="Times New Roman" w:hAnsi="Times New Roman"/>
          <w:b/>
          <w:sz w:val="28"/>
          <w:szCs w:val="28"/>
        </w:rPr>
        <w:tab/>
        <w:t xml:space="preserve"> - Các Công đoàn cơ sở trực thuộc LĐLĐ huyện</w:t>
      </w:r>
    </w:p>
    <w:p w:rsidR="00C13ECD" w:rsidRDefault="00C13ECD" w:rsidP="00C13ECD">
      <w:pPr>
        <w:ind w:left="2160"/>
        <w:jc w:val="both"/>
        <w:rPr>
          <w:rFonts w:ascii="Times New Roman" w:hAnsi="Times New Roman"/>
          <w:b/>
          <w:sz w:val="28"/>
          <w:szCs w:val="28"/>
        </w:rPr>
      </w:pPr>
    </w:p>
    <w:p w:rsidR="00C13ECD" w:rsidRDefault="00C13ECD" w:rsidP="00C13ECD">
      <w:pPr>
        <w:spacing w:after="120"/>
        <w:ind w:right="4" w:firstLine="958"/>
        <w:jc w:val="both"/>
        <w:rPr>
          <w:rFonts w:ascii="Times New Roman" w:hAnsi="Times New Roman"/>
          <w:sz w:val="28"/>
          <w:szCs w:val="28"/>
        </w:rPr>
      </w:pPr>
      <w:r>
        <w:rPr>
          <w:rFonts w:ascii="Times New Roman" w:hAnsi="Times New Roman"/>
          <w:sz w:val="28"/>
          <w:szCs w:val="28"/>
        </w:rPr>
        <w:t>Căn cứ Công văn số 1708/LĐLĐ  ngày 15/8/2017 của Ban Thường vụ Liên đoàn Lao động tỉnh Tây Ninh về việc tăng cường công tác phòng, chống sốt xuất huyết. Ban Thường vụ Liên đoàn Lao động huyện đề nghị các công đoàn cơ sở thực hiện một số nội dung sau:</w:t>
      </w:r>
    </w:p>
    <w:p w:rsidR="00C13ECD" w:rsidRDefault="00C13ECD" w:rsidP="00C13ECD">
      <w:pPr>
        <w:spacing w:after="120"/>
        <w:ind w:right="-23" w:firstLine="958"/>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sz w:val="28"/>
          <w:szCs w:val="28"/>
        </w:rPr>
        <w:t xml:space="preserve">Tiếp tục tuyên truyền, phổ biến đến cán bộ, công chức, viên chức, lao động, đoàn viên công đoàn tinh thần Công văn số 1337/UBND-KGVX, ngày 24/5/2017 của Uỷ ban nhân dân tỉnh về việc tăng cường công tác phòng, chống dịch bệnh sốt xuất huyết và Zika </w:t>
      </w:r>
    </w:p>
    <w:p w:rsidR="00C13ECD" w:rsidRDefault="00C13ECD" w:rsidP="00C13ECD">
      <w:pPr>
        <w:spacing w:after="120"/>
        <w:ind w:right="-23" w:firstLine="958"/>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Phát động công nhân, viên chức, lao động, đoàn viên công đoàn</w:t>
      </w:r>
      <w:r w:rsidR="00CF3ED6">
        <w:rPr>
          <w:rFonts w:ascii="Times New Roman" w:hAnsi="Times New Roman"/>
          <w:sz w:val="28"/>
          <w:szCs w:val="28"/>
        </w:rPr>
        <w:t xml:space="preserve"> tích cực dọn vệ sinh, rác thải tại nơi ở, xóa bỏ các vũng lầy, vũng nước tù đọng, khơi thông cống rãnh, vệ sinh các bể nước sinh hoạt, diệt các ổ lăng quăng</w:t>
      </w:r>
      <w:r>
        <w:rPr>
          <w:rFonts w:ascii="Times New Roman" w:hAnsi="Times New Roman"/>
          <w:sz w:val="28"/>
          <w:szCs w:val="28"/>
        </w:rPr>
        <w:t>.</w:t>
      </w:r>
    </w:p>
    <w:p w:rsidR="00C13ECD" w:rsidRDefault="00CF3ED6" w:rsidP="00C13ECD">
      <w:pPr>
        <w:ind w:left="240" w:right="-23" w:firstLine="840"/>
        <w:jc w:val="both"/>
        <w:rPr>
          <w:rFonts w:ascii="Times New Roman" w:hAnsi="Times New Roman"/>
          <w:sz w:val="28"/>
          <w:szCs w:val="28"/>
        </w:rPr>
      </w:pPr>
      <w:r>
        <w:rPr>
          <w:rFonts w:ascii="Times New Roman" w:hAnsi="Times New Roman"/>
          <w:sz w:val="28"/>
          <w:szCs w:val="28"/>
        </w:rPr>
        <w:t xml:space="preserve">Đề </w:t>
      </w:r>
      <w:r w:rsidR="00C13ECD">
        <w:rPr>
          <w:rFonts w:ascii="Times New Roman" w:hAnsi="Times New Roman"/>
          <w:sz w:val="28"/>
          <w:szCs w:val="28"/>
        </w:rPr>
        <w:t xml:space="preserve">nghị các công đoàn cơ sở </w:t>
      </w:r>
      <w:r>
        <w:rPr>
          <w:rFonts w:ascii="Times New Roman" w:hAnsi="Times New Roman"/>
          <w:sz w:val="28"/>
          <w:szCs w:val="28"/>
        </w:rPr>
        <w:t>nhanh chóng p</w:t>
      </w:r>
      <w:r w:rsidR="00C13ECD">
        <w:rPr>
          <w:rFonts w:ascii="Times New Roman" w:hAnsi="Times New Roman"/>
          <w:sz w:val="28"/>
          <w:szCs w:val="28"/>
        </w:rPr>
        <w:t xml:space="preserve">hối hợp triển khai </w:t>
      </w:r>
      <w:r>
        <w:rPr>
          <w:rFonts w:ascii="Times New Roman" w:hAnsi="Times New Roman"/>
          <w:sz w:val="28"/>
          <w:szCs w:val="28"/>
        </w:rPr>
        <w:t>theo đúng tinh thần công văn này</w:t>
      </w:r>
      <w:r w:rsidR="00C13ECD">
        <w:rPr>
          <w:rFonts w:ascii="Times New Roman" w:hAnsi="Times New Roman"/>
          <w:sz w:val="28"/>
          <w:szCs w:val="28"/>
        </w:rPr>
        <w:t xml:space="preserve">./.  </w:t>
      </w:r>
    </w:p>
    <w:p w:rsidR="00C13ECD" w:rsidRDefault="00C13ECD" w:rsidP="00C13ECD">
      <w:pPr>
        <w:ind w:left="240" w:right="-23" w:firstLine="840"/>
        <w:jc w:val="both"/>
        <w:rPr>
          <w:rFonts w:ascii="Times New Roman" w:hAnsi="Times New Roman"/>
          <w:sz w:val="28"/>
          <w:szCs w:val="28"/>
        </w:rPr>
      </w:pPr>
    </w:p>
    <w:p w:rsidR="00C13ECD" w:rsidRDefault="00C13ECD" w:rsidP="00C13ECD">
      <w:pPr>
        <w:ind w:left="240" w:right="240" w:firstLine="840"/>
        <w:jc w:val="both"/>
        <w:rPr>
          <w:rFonts w:ascii="Times New Roman" w:hAnsi="Times New Roman"/>
          <w:sz w:val="28"/>
          <w:szCs w:val="28"/>
        </w:rPr>
      </w:pPr>
    </w:p>
    <w:tbl>
      <w:tblPr>
        <w:tblW w:w="11518" w:type="dxa"/>
        <w:tblInd w:w="228" w:type="dxa"/>
        <w:tblBorders>
          <w:insideH w:val="single" w:sz="4" w:space="0" w:color="auto"/>
        </w:tblBorders>
        <w:tblLook w:val="01E0"/>
      </w:tblPr>
      <w:tblGrid>
        <w:gridCol w:w="4558"/>
        <w:gridCol w:w="6960"/>
      </w:tblGrid>
      <w:tr w:rsidR="00C13ECD" w:rsidTr="00C13ECD">
        <w:trPr>
          <w:trHeight w:val="1917"/>
        </w:trPr>
        <w:tc>
          <w:tcPr>
            <w:tcW w:w="4558" w:type="dxa"/>
            <w:hideMark/>
          </w:tcPr>
          <w:p w:rsidR="00C13ECD" w:rsidRDefault="00C13ECD">
            <w:pPr>
              <w:spacing w:line="276" w:lineRule="auto"/>
              <w:jc w:val="both"/>
              <w:rPr>
                <w:rFonts w:ascii="Times New Roman" w:hAnsi="Times New Roman"/>
                <w:b/>
                <w:i/>
                <w:sz w:val="26"/>
              </w:rPr>
            </w:pPr>
            <w:r>
              <w:rPr>
                <w:rFonts w:ascii="Times New Roman" w:hAnsi="Times New Roman"/>
                <w:b/>
                <w:i/>
                <w:sz w:val="26"/>
              </w:rPr>
              <w:t>Nơi nhận:</w:t>
            </w:r>
          </w:p>
          <w:p w:rsidR="00C13ECD" w:rsidRDefault="00C13ECD">
            <w:pPr>
              <w:spacing w:line="276" w:lineRule="auto"/>
              <w:jc w:val="both"/>
              <w:rPr>
                <w:rFonts w:ascii="Times New Roman" w:hAnsi="Times New Roman"/>
              </w:rPr>
            </w:pPr>
            <w:r>
              <w:rPr>
                <w:rFonts w:ascii="Times New Roman" w:hAnsi="Times New Roman"/>
              </w:rPr>
              <w:t>- Như trên;</w:t>
            </w:r>
          </w:p>
          <w:p w:rsidR="00C13ECD" w:rsidRDefault="00C13ECD">
            <w:pPr>
              <w:spacing w:line="276" w:lineRule="auto"/>
              <w:jc w:val="both"/>
              <w:rPr>
                <w:rFonts w:ascii="Times New Roman" w:hAnsi="Times New Roman"/>
              </w:rPr>
            </w:pPr>
            <w:r>
              <w:rPr>
                <w:rFonts w:ascii="Times New Roman" w:hAnsi="Times New Roman"/>
              </w:rPr>
              <w:t>- Thường trực LĐLĐ tỉnh;</w:t>
            </w:r>
          </w:p>
          <w:p w:rsidR="00C13ECD" w:rsidRDefault="00C13ECD">
            <w:pPr>
              <w:spacing w:line="276" w:lineRule="auto"/>
              <w:jc w:val="both"/>
              <w:rPr>
                <w:rFonts w:ascii="Times New Roman" w:hAnsi="Times New Roman"/>
              </w:rPr>
            </w:pPr>
            <w:r>
              <w:rPr>
                <w:rFonts w:ascii="Times New Roman" w:hAnsi="Times New Roman"/>
              </w:rPr>
              <w:t xml:space="preserve">- </w:t>
            </w:r>
            <w:r w:rsidR="00CF3ED6">
              <w:rPr>
                <w:rFonts w:ascii="Times New Roman" w:hAnsi="Times New Roman"/>
              </w:rPr>
              <w:t>VP UBND huyện</w:t>
            </w:r>
            <w:r>
              <w:rPr>
                <w:rFonts w:ascii="Times New Roman" w:hAnsi="Times New Roman"/>
              </w:rPr>
              <w:t>;</w:t>
            </w:r>
          </w:p>
          <w:p w:rsidR="00C13ECD" w:rsidRDefault="00C13ECD">
            <w:pPr>
              <w:spacing w:line="276" w:lineRule="auto"/>
              <w:jc w:val="both"/>
            </w:pPr>
            <w:r>
              <w:rPr>
                <w:sz w:val="22"/>
                <w:szCs w:val="22"/>
              </w:rPr>
              <w:t xml:space="preserve">- </w:t>
            </w:r>
            <w:r>
              <w:rPr>
                <w:rFonts w:ascii="Times New Roman" w:hAnsi="Times New Roman"/>
              </w:rPr>
              <w:t>Website LĐLĐ huyện</w:t>
            </w:r>
            <w:r>
              <w:t>;</w:t>
            </w:r>
          </w:p>
          <w:p w:rsidR="00C13ECD" w:rsidRDefault="00C13ECD">
            <w:pPr>
              <w:spacing w:line="276" w:lineRule="auto"/>
              <w:jc w:val="both"/>
              <w:rPr>
                <w:rFonts w:ascii="Times New Roman" w:hAnsi="Times New Roman"/>
              </w:rPr>
            </w:pPr>
            <w:r>
              <w:rPr>
                <w:rFonts w:ascii="Times New Roman" w:hAnsi="Times New Roman"/>
              </w:rPr>
              <w:t>- Lưu: VP.</w:t>
            </w:r>
          </w:p>
        </w:tc>
        <w:tc>
          <w:tcPr>
            <w:tcW w:w="6960" w:type="dxa"/>
          </w:tcPr>
          <w:p w:rsidR="00C13ECD" w:rsidRDefault="00C13ECD">
            <w:pPr>
              <w:spacing w:line="276" w:lineRule="auto"/>
              <w:jc w:val="center"/>
              <w:rPr>
                <w:rFonts w:ascii="Times New Roman" w:hAnsi="Times New Roman"/>
                <w:b/>
              </w:rPr>
            </w:pPr>
            <w:r>
              <w:rPr>
                <w:rFonts w:ascii="Times New Roman" w:hAnsi="Times New Roman"/>
                <w:b/>
                <w:sz w:val="28"/>
                <w:szCs w:val="28"/>
              </w:rPr>
              <w:t>TM. BAN THƯỜNG VỤ</w:t>
            </w:r>
          </w:p>
          <w:p w:rsidR="00C13ECD" w:rsidRDefault="00C13ECD">
            <w:pPr>
              <w:spacing w:line="276" w:lineRule="auto"/>
              <w:jc w:val="center"/>
              <w:rPr>
                <w:rFonts w:ascii="Times New Roman" w:hAnsi="Times New Roman"/>
              </w:rPr>
            </w:pPr>
            <w:r>
              <w:rPr>
                <w:rFonts w:ascii="Times New Roman" w:hAnsi="Times New Roman"/>
                <w:b/>
                <w:sz w:val="28"/>
                <w:szCs w:val="28"/>
              </w:rPr>
              <w:t xml:space="preserve">PHÓ CHỦ TỊCH </w:t>
            </w:r>
          </w:p>
          <w:p w:rsidR="00C13ECD" w:rsidRDefault="00C13ECD">
            <w:pPr>
              <w:spacing w:line="276" w:lineRule="auto"/>
              <w:jc w:val="center"/>
              <w:rPr>
                <w:rFonts w:ascii="Times New Roman" w:hAnsi="Times New Roman"/>
              </w:rPr>
            </w:pPr>
          </w:p>
          <w:p w:rsidR="00C13ECD" w:rsidRDefault="00C13ECD">
            <w:pPr>
              <w:spacing w:line="276" w:lineRule="auto"/>
              <w:jc w:val="center"/>
              <w:rPr>
                <w:rFonts w:ascii="Times New Roman" w:hAnsi="Times New Roman"/>
              </w:rPr>
            </w:pPr>
            <w:r>
              <w:rPr>
                <w:rFonts w:ascii="Times New Roman" w:hAnsi="Times New Roman"/>
                <w:sz w:val="28"/>
                <w:szCs w:val="28"/>
              </w:rPr>
              <w:t>(đã ký)</w:t>
            </w:r>
          </w:p>
          <w:p w:rsidR="00C13ECD" w:rsidRDefault="00C13ECD">
            <w:pPr>
              <w:spacing w:line="276" w:lineRule="auto"/>
              <w:jc w:val="center"/>
              <w:rPr>
                <w:rFonts w:ascii="Times New Roman" w:hAnsi="Times New Roman"/>
                <w:b/>
              </w:rPr>
            </w:pPr>
          </w:p>
          <w:p w:rsidR="00C13ECD" w:rsidRDefault="00C13ECD">
            <w:pPr>
              <w:spacing w:line="276" w:lineRule="auto"/>
              <w:jc w:val="center"/>
              <w:rPr>
                <w:rFonts w:ascii="Times New Roman" w:hAnsi="Times New Roman"/>
                <w:b/>
              </w:rPr>
            </w:pPr>
          </w:p>
          <w:p w:rsidR="00C13ECD" w:rsidRDefault="00C13ECD">
            <w:pPr>
              <w:spacing w:line="276" w:lineRule="auto"/>
              <w:jc w:val="center"/>
              <w:rPr>
                <w:rFonts w:ascii="Times New Roman" w:hAnsi="Times New Roman"/>
                <w:b/>
              </w:rPr>
            </w:pPr>
            <w:r>
              <w:rPr>
                <w:rFonts w:ascii="Times New Roman" w:hAnsi="Times New Roman"/>
                <w:b/>
                <w:sz w:val="28"/>
                <w:szCs w:val="28"/>
              </w:rPr>
              <w:t xml:space="preserve"> </w:t>
            </w:r>
          </w:p>
          <w:p w:rsidR="00C13ECD" w:rsidRDefault="00C13ECD">
            <w:pPr>
              <w:spacing w:line="276" w:lineRule="auto"/>
              <w:jc w:val="center"/>
              <w:rPr>
                <w:rFonts w:ascii="Times New Roman" w:hAnsi="Times New Roman"/>
                <w:b/>
              </w:rPr>
            </w:pPr>
            <w:r>
              <w:rPr>
                <w:rFonts w:ascii="Times New Roman" w:hAnsi="Times New Roman"/>
                <w:b/>
                <w:sz w:val="28"/>
                <w:szCs w:val="28"/>
              </w:rPr>
              <w:t xml:space="preserve">Nguyễn Văn Giàu </w:t>
            </w:r>
          </w:p>
        </w:tc>
      </w:tr>
    </w:tbl>
    <w:p w:rsidR="00C13ECD" w:rsidRDefault="00C13ECD" w:rsidP="00C13ECD"/>
    <w:p w:rsidR="00C13ECD" w:rsidRDefault="00C13ECD" w:rsidP="00C13ECD"/>
    <w:p w:rsidR="00C13ECD" w:rsidRDefault="00C13ECD" w:rsidP="00C13ECD"/>
    <w:p w:rsidR="00C13ECD" w:rsidRDefault="00C13ECD" w:rsidP="00C13ECD"/>
    <w:p w:rsidR="002B2774" w:rsidRDefault="002B2774"/>
    <w:sectPr w:rsidR="002B2774" w:rsidSect="00C13ECD">
      <w:pgSz w:w="12240" w:h="15840"/>
      <w:pgMar w:top="1135" w:right="1183"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3ECD"/>
    <w:rsid w:val="002B2774"/>
    <w:rsid w:val="00763B32"/>
    <w:rsid w:val="00C13ECD"/>
    <w:rsid w:val="00CF3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CD"/>
    <w:pPr>
      <w:jc w:val="left"/>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31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Lien doan Lao dong huyen Duong Minh Chau</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LDLD DMC</dc:creator>
  <cp:lastModifiedBy>LDLD DMC</cp:lastModifiedBy>
  <cp:revision>2</cp:revision>
  <dcterms:created xsi:type="dcterms:W3CDTF">2017-08-29T03:06:00Z</dcterms:created>
  <dcterms:modified xsi:type="dcterms:W3CDTF">2017-08-29T03:25:00Z</dcterms:modified>
</cp:coreProperties>
</file>