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4395"/>
        <w:gridCol w:w="5953"/>
      </w:tblGrid>
      <w:tr w:rsidR="00DF323D" w:rsidTr="00DF323D">
        <w:tc>
          <w:tcPr>
            <w:tcW w:w="4395" w:type="dxa"/>
          </w:tcPr>
          <w:p w:rsidR="00DF323D" w:rsidRDefault="00DF323D">
            <w:pPr>
              <w:jc w:val="center"/>
              <w:rPr>
                <w:rFonts w:ascii="Times New Roman" w:hAnsi="Times New Roman"/>
                <w:sz w:val="26"/>
                <w:szCs w:val="26"/>
              </w:rPr>
            </w:pPr>
            <w:r>
              <w:rPr>
                <w:rFonts w:ascii="Times New Roman" w:hAnsi="Times New Roman"/>
                <w:sz w:val="26"/>
                <w:szCs w:val="26"/>
              </w:rPr>
              <w:t>LIÊN ĐOÀN LAO ĐỘNG TÂY NINH</w:t>
            </w:r>
          </w:p>
          <w:p w:rsidR="00DF323D" w:rsidRDefault="00DF323D">
            <w:pPr>
              <w:jc w:val="center"/>
              <w:rPr>
                <w:rFonts w:ascii="Times New Roman" w:hAnsi="Times New Roman"/>
                <w:b/>
                <w:sz w:val="26"/>
                <w:szCs w:val="26"/>
              </w:rPr>
            </w:pPr>
            <w:r>
              <w:rPr>
                <w:rFonts w:ascii="Times New Roman" w:hAnsi="Times New Roman"/>
                <w:b/>
                <w:sz w:val="26"/>
                <w:szCs w:val="26"/>
              </w:rPr>
              <w:t xml:space="preserve">LIÊN ĐOÀN LAO ĐỘNG </w:t>
            </w:r>
          </w:p>
          <w:p w:rsidR="00DF323D" w:rsidRDefault="00DF323D">
            <w:pPr>
              <w:jc w:val="center"/>
              <w:rPr>
                <w:rFonts w:ascii="Times New Roman" w:hAnsi="Times New Roman"/>
                <w:b/>
                <w:sz w:val="26"/>
                <w:szCs w:val="26"/>
              </w:rPr>
            </w:pPr>
            <w:r>
              <w:rPr>
                <w:rFonts w:ascii="Times New Roman" w:hAnsi="Times New Roman"/>
                <w:b/>
                <w:sz w:val="26"/>
                <w:szCs w:val="26"/>
              </w:rPr>
              <w:t>HUYỆN DƯƠNG MINH CHÂU</w:t>
            </w:r>
          </w:p>
          <w:p w:rsidR="00DF323D" w:rsidRDefault="00501833">
            <w:pPr>
              <w:jc w:val="center"/>
              <w:rPr>
                <w:rFonts w:ascii="Times New Roman" w:hAnsi="Times New Roman"/>
                <w:sz w:val="26"/>
                <w:szCs w:val="26"/>
              </w:rPr>
            </w:pPr>
            <w:r w:rsidRPr="00501833">
              <w:pict>
                <v:shapetype id="_x0000_t32" coordsize="21600,21600" o:spt="32" o:oned="t" path="m,l21600,21600e" filled="f">
                  <v:path arrowok="t" fillok="f" o:connecttype="none"/>
                  <o:lock v:ext="edit" shapetype="t"/>
                </v:shapetype>
                <v:shape id="_x0000_s1026" type="#_x0000_t32" style="position:absolute;left:0;text-align:left;margin-left:15.55pt;margin-top:.5pt;width:178.95pt;height:0;z-index:251656704" o:connectortype="straight"/>
              </w:pict>
            </w:r>
          </w:p>
          <w:p w:rsidR="00DF323D" w:rsidRDefault="00DF323D" w:rsidP="00E02E9D">
            <w:pPr>
              <w:jc w:val="center"/>
              <w:rPr>
                <w:rFonts w:ascii="Times New Roman" w:hAnsi="Times New Roman"/>
                <w:sz w:val="26"/>
                <w:szCs w:val="26"/>
              </w:rPr>
            </w:pPr>
            <w:r>
              <w:rPr>
                <w:rFonts w:ascii="Times New Roman" w:hAnsi="Times New Roman"/>
                <w:sz w:val="26"/>
                <w:szCs w:val="26"/>
              </w:rPr>
              <w:t xml:space="preserve">Số: </w:t>
            </w:r>
            <w:r w:rsidR="00E02E9D">
              <w:rPr>
                <w:rFonts w:ascii="Times New Roman" w:hAnsi="Times New Roman"/>
                <w:sz w:val="26"/>
                <w:szCs w:val="26"/>
              </w:rPr>
              <w:t>03</w:t>
            </w:r>
            <w:r>
              <w:rPr>
                <w:rFonts w:ascii="Times New Roman" w:hAnsi="Times New Roman"/>
                <w:sz w:val="26"/>
                <w:szCs w:val="26"/>
              </w:rPr>
              <w:t>/LĐLĐ</w:t>
            </w:r>
          </w:p>
        </w:tc>
        <w:tc>
          <w:tcPr>
            <w:tcW w:w="5953" w:type="dxa"/>
          </w:tcPr>
          <w:p w:rsidR="00DF323D" w:rsidRDefault="00DF323D">
            <w:pPr>
              <w:jc w:val="center"/>
              <w:rPr>
                <w:rFonts w:ascii="Times New Roman" w:hAnsi="Times New Roman"/>
                <w:b/>
                <w:sz w:val="26"/>
                <w:szCs w:val="26"/>
              </w:rPr>
            </w:pPr>
            <w:r>
              <w:rPr>
                <w:rFonts w:ascii="Times New Roman" w:hAnsi="Times New Roman"/>
                <w:b/>
                <w:sz w:val="26"/>
                <w:szCs w:val="26"/>
              </w:rPr>
              <w:t>CỘNG HOÀ XÃ HỘI CHỦ NGHĨA VIỆT NAM</w:t>
            </w:r>
          </w:p>
          <w:p w:rsidR="00DF323D" w:rsidRDefault="00DF323D">
            <w:pPr>
              <w:jc w:val="center"/>
              <w:rPr>
                <w:rFonts w:ascii="Times New Roman" w:hAnsi="Times New Roman"/>
                <w:b/>
                <w:sz w:val="26"/>
                <w:szCs w:val="26"/>
              </w:rPr>
            </w:pPr>
            <w:r>
              <w:rPr>
                <w:rFonts w:ascii="Times New Roman" w:hAnsi="Times New Roman"/>
                <w:b/>
                <w:sz w:val="26"/>
                <w:szCs w:val="26"/>
              </w:rPr>
              <w:t>Độc lập – Tự do – Hạnh phúc</w:t>
            </w:r>
          </w:p>
          <w:p w:rsidR="00DF323D" w:rsidRDefault="00501833">
            <w:pPr>
              <w:jc w:val="center"/>
              <w:rPr>
                <w:rFonts w:ascii="Times New Roman" w:hAnsi="Times New Roman"/>
                <w:sz w:val="26"/>
                <w:szCs w:val="26"/>
              </w:rPr>
            </w:pPr>
            <w:r w:rsidRPr="00501833">
              <w:pict>
                <v:shape id="_x0000_s1027" type="#_x0000_t32" style="position:absolute;left:0;text-align:left;margin-left:63.1pt;margin-top:.5pt;width:157.75pt;height:0;z-index:251657728" o:connectortype="straight"/>
              </w:pict>
            </w:r>
          </w:p>
          <w:p w:rsidR="00DF323D" w:rsidRDefault="00DF323D" w:rsidP="00E02E9D">
            <w:pPr>
              <w:jc w:val="center"/>
              <w:rPr>
                <w:rFonts w:ascii="Times New Roman" w:hAnsi="Times New Roman"/>
                <w:i/>
                <w:sz w:val="26"/>
                <w:szCs w:val="26"/>
              </w:rPr>
            </w:pPr>
            <w:r>
              <w:rPr>
                <w:rFonts w:ascii="Times New Roman" w:hAnsi="Times New Roman"/>
                <w:i/>
                <w:sz w:val="26"/>
                <w:szCs w:val="26"/>
              </w:rPr>
              <w:t xml:space="preserve">Huyện Dương Minh Châu, ngày </w:t>
            </w:r>
            <w:r w:rsidR="00E02E9D">
              <w:rPr>
                <w:rFonts w:ascii="Times New Roman" w:hAnsi="Times New Roman"/>
                <w:i/>
                <w:sz w:val="26"/>
                <w:szCs w:val="26"/>
              </w:rPr>
              <w:t>02</w:t>
            </w:r>
            <w:r>
              <w:rPr>
                <w:rFonts w:ascii="Times New Roman" w:hAnsi="Times New Roman"/>
                <w:i/>
                <w:sz w:val="26"/>
                <w:szCs w:val="26"/>
              </w:rPr>
              <w:t xml:space="preserve"> tháng  </w:t>
            </w:r>
            <w:r w:rsidR="00E02E9D">
              <w:rPr>
                <w:rFonts w:ascii="Times New Roman" w:hAnsi="Times New Roman"/>
                <w:i/>
                <w:sz w:val="26"/>
                <w:szCs w:val="26"/>
              </w:rPr>
              <w:t>8</w:t>
            </w:r>
            <w:r>
              <w:rPr>
                <w:rFonts w:ascii="Times New Roman" w:hAnsi="Times New Roman"/>
                <w:i/>
                <w:sz w:val="26"/>
                <w:szCs w:val="26"/>
              </w:rPr>
              <w:t xml:space="preserve"> năm 2018</w:t>
            </w:r>
          </w:p>
        </w:tc>
      </w:tr>
    </w:tbl>
    <w:p w:rsidR="00DF323D" w:rsidRDefault="00DF323D" w:rsidP="00E02E9D">
      <w:pPr>
        <w:rPr>
          <w:rFonts w:ascii="Times New Roman" w:hAnsi="Times New Roman"/>
          <w:b/>
          <w:sz w:val="30"/>
          <w:szCs w:val="28"/>
        </w:rPr>
      </w:pPr>
    </w:p>
    <w:p w:rsidR="00DF323D" w:rsidRDefault="00DF323D" w:rsidP="00DF323D">
      <w:pPr>
        <w:jc w:val="center"/>
        <w:rPr>
          <w:rFonts w:ascii="Times New Roman" w:hAnsi="Times New Roman"/>
          <w:b/>
          <w:sz w:val="32"/>
          <w:szCs w:val="28"/>
        </w:rPr>
      </w:pPr>
      <w:r>
        <w:rPr>
          <w:rFonts w:ascii="Times New Roman" w:hAnsi="Times New Roman"/>
          <w:b/>
          <w:sz w:val="30"/>
          <w:szCs w:val="28"/>
        </w:rPr>
        <w:t>BẢNG ĐIỂM</w:t>
      </w:r>
    </w:p>
    <w:p w:rsidR="00DF323D" w:rsidRDefault="00DF323D" w:rsidP="00DF323D">
      <w:pPr>
        <w:jc w:val="center"/>
        <w:rPr>
          <w:rFonts w:ascii="Times New Roman" w:hAnsi="Times New Roman"/>
          <w:b/>
          <w:sz w:val="30"/>
          <w:szCs w:val="28"/>
        </w:rPr>
      </w:pPr>
      <w:r>
        <w:rPr>
          <w:rFonts w:ascii="Times New Roman" w:hAnsi="Times New Roman"/>
          <w:b/>
          <w:sz w:val="30"/>
          <w:szCs w:val="28"/>
        </w:rPr>
        <w:t xml:space="preserve">Xây dựng Công đoàn cơ sở doanh nghiệp </w:t>
      </w:r>
      <w:r w:rsidR="00C0558C">
        <w:rPr>
          <w:rFonts w:ascii="Times New Roman" w:hAnsi="Times New Roman"/>
          <w:b/>
          <w:sz w:val="30"/>
          <w:szCs w:val="28"/>
        </w:rPr>
        <w:t xml:space="preserve">vững mạnh </w:t>
      </w:r>
      <w:r>
        <w:rPr>
          <w:rFonts w:ascii="Times New Roman" w:hAnsi="Times New Roman"/>
          <w:b/>
          <w:sz w:val="30"/>
          <w:szCs w:val="28"/>
        </w:rPr>
        <w:t>năm 2018</w:t>
      </w:r>
    </w:p>
    <w:p w:rsidR="00DF323D" w:rsidRDefault="00501833" w:rsidP="00DF323D">
      <w:pPr>
        <w:jc w:val="both"/>
        <w:rPr>
          <w:rFonts w:ascii="Times New Roman" w:hAnsi="Times New Roman"/>
          <w:sz w:val="26"/>
          <w:szCs w:val="28"/>
        </w:rPr>
      </w:pPr>
      <w:r w:rsidRPr="00501833">
        <w:pict>
          <v:shape id="_x0000_s1028" type="#_x0000_t32" style="position:absolute;left:0;text-align:left;margin-left:196.65pt;margin-top:3.4pt;width:77.9pt;height:0;z-index:251658752" o:connectortype="straight"/>
        </w:pict>
      </w:r>
    </w:p>
    <w:p w:rsidR="00DF323D" w:rsidRDefault="00DF323D" w:rsidP="00DF323D">
      <w:pPr>
        <w:spacing w:before="120"/>
        <w:ind w:firstLine="763"/>
        <w:jc w:val="both"/>
        <w:rPr>
          <w:rFonts w:ascii="Times New Roman" w:hAnsi="Times New Roman"/>
          <w:sz w:val="26"/>
          <w:szCs w:val="28"/>
        </w:rPr>
      </w:pPr>
      <w:r>
        <w:rPr>
          <w:rFonts w:ascii="Times New Roman" w:hAnsi="Times New Roman"/>
          <w:sz w:val="26"/>
          <w:szCs w:val="28"/>
        </w:rPr>
        <w:t>Căn cứ Bảng điểm số 2036/LĐLĐ, ngày 16/4/2018 của Ban Thường vụ Liên đoàn Lao động Tây Ninh về Bảng điểm xây dựng Công đoàn cơ sở năm 2018, Ban Thường vụ Liên đoàn Lao động huyện ban hành tiêu chuẩn đánh giá kết quả hoạt động thi đua đối với công đoàn cơ sở (CĐCS) doanh nghiệp năm 2018 như sau:</w:t>
      </w:r>
    </w:p>
    <w:p w:rsidR="00DF323D" w:rsidRDefault="00DF323D" w:rsidP="00DF323D">
      <w:pPr>
        <w:spacing w:before="120"/>
        <w:ind w:firstLine="763"/>
        <w:jc w:val="both"/>
        <w:rPr>
          <w:rFonts w:ascii="Times New Roman" w:hAnsi="Times New Roman"/>
          <w:sz w:val="26"/>
          <w:szCs w:val="28"/>
        </w:rPr>
      </w:pPr>
    </w:p>
    <w:p w:rsidR="00DF323D" w:rsidRDefault="00DF323D" w:rsidP="00DF323D">
      <w:pPr>
        <w:spacing w:before="120"/>
        <w:jc w:val="center"/>
        <w:rPr>
          <w:rFonts w:ascii="Times New Roman" w:hAnsi="Times New Roman"/>
          <w:b/>
          <w:szCs w:val="28"/>
        </w:rPr>
      </w:pPr>
      <w:r>
        <w:rPr>
          <w:rFonts w:ascii="Times New Roman" w:hAnsi="Times New Roman"/>
          <w:b/>
          <w:szCs w:val="28"/>
        </w:rPr>
        <w:t>PHẦN THỨ NHẤT</w:t>
      </w:r>
    </w:p>
    <w:p w:rsidR="00DF323D" w:rsidRDefault="00DF323D" w:rsidP="00DF323D">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DF323D" w:rsidRDefault="00DF323D" w:rsidP="00DF323D">
      <w:pPr>
        <w:spacing w:before="120"/>
        <w:jc w:val="center"/>
        <w:rPr>
          <w:rFonts w:ascii="Times New Roman" w:hAnsi="Times New Roman"/>
          <w:b/>
          <w:sz w:val="2"/>
          <w:szCs w:val="28"/>
        </w:rPr>
      </w:pPr>
    </w:p>
    <w:p w:rsidR="00DF323D" w:rsidRDefault="00DF323D" w:rsidP="00DF323D">
      <w:pPr>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jc w:val="center"/>
              <w:rPr>
                <w:rFonts w:ascii="Times New Roman" w:hAnsi="Times New Roman"/>
                <w:b/>
                <w:color w:val="000000"/>
                <w:sz w:val="25"/>
                <w:szCs w:val="25"/>
              </w:rPr>
            </w:pPr>
            <w:r>
              <w:rPr>
                <w:rFonts w:ascii="Times New Roman" w:hAnsi="Times New Roman"/>
                <w:b/>
                <w:color w:val="000000"/>
                <w:sz w:val="25"/>
                <w:szCs w:val="25"/>
              </w:rPr>
              <w:t>ĐIỂM CHUẨN</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eastAsia="Calibri" w:hAnsi="Times New Roman"/>
                <w:b/>
                <w:color w:val="000000"/>
                <w:sz w:val="25"/>
                <w:szCs w:val="25"/>
                <w:u w:val="single"/>
              </w:rPr>
            </w:pPr>
            <w:r>
              <w:rPr>
                <w:rFonts w:ascii="Times New Roman" w:eastAsia="Calibri" w:hAnsi="Times New Roman"/>
                <w:b/>
                <w:color w:val="000000"/>
                <w:sz w:val="25"/>
                <w:szCs w:val="25"/>
                <w:u w:val="single"/>
              </w:rPr>
              <w:t>35</w:t>
            </w:r>
          </w:p>
        </w:tc>
      </w:tr>
      <w:tr w:rsidR="00DF323D" w:rsidTr="00DF323D">
        <w:tc>
          <w:tcPr>
            <w:tcW w:w="8900" w:type="dxa"/>
            <w:tcBorders>
              <w:top w:val="single" w:sz="4" w:space="0" w:color="000000"/>
              <w:left w:val="single" w:sz="4" w:space="0" w:color="000000"/>
              <w:bottom w:val="dashSmallGap" w:sz="4" w:space="0" w:color="auto"/>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hAnsi="Times New Roman"/>
                <w:b/>
                <w:sz w:val="25"/>
                <w:szCs w:val="25"/>
              </w:rPr>
              <w:t>1- Xây dựng, thương lượng, ký kết và thực hiện TƯLĐTT</w:t>
            </w:r>
          </w:p>
        </w:tc>
        <w:tc>
          <w:tcPr>
            <w:tcW w:w="1360" w:type="dxa"/>
            <w:tcBorders>
              <w:top w:val="single" w:sz="4" w:space="0" w:color="000000"/>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eastAsia="Calibri" w:hAnsi="Times New Roman"/>
                <w:sz w:val="25"/>
                <w:szCs w:val="25"/>
              </w:rPr>
              <w:t>a-</w:t>
            </w:r>
            <w:r>
              <w:rPr>
                <w:rFonts w:ascii="Times New Roman" w:hAnsi="Times New Roman"/>
                <w:sz w:val="25"/>
                <w:szCs w:val="25"/>
              </w:rPr>
              <w:t xml:space="preserve"> Đại diện tập thể NLĐ xây dựng, thương lượng và ký kết TƯLĐTT theo quy định của pháp luật lao động. (c</w:t>
            </w:r>
            <w:r>
              <w:rPr>
                <w:rFonts w:ascii="Times New Roman" w:hAnsi="Times New Roman"/>
                <w:i/>
                <w:sz w:val="25"/>
                <w:szCs w:val="25"/>
              </w:rPr>
              <w:t>hưa ký TƯLĐTT chấm 0 điểm)</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hAnsi="Times New Roman"/>
                <w:sz w:val="25"/>
                <w:szCs w:val="25"/>
              </w:rPr>
              <w:t xml:space="preserve"> b. Nội dung TƯLĐTT thiết thực, phù hợp với quy định pháp luật</w:t>
            </w:r>
            <w:r>
              <w:rPr>
                <w:rFonts w:ascii="Times New Roman" w:hAnsi="Times New Roman"/>
                <w:i/>
                <w:sz w:val="25"/>
                <w:szCs w:val="25"/>
              </w:rPr>
              <w:t>.</w:t>
            </w:r>
            <w:r>
              <w:rPr>
                <w:rFonts w:ascii="Times New Roman" w:hAnsi="Times New Roman"/>
                <w:sz w:val="25"/>
                <w:szCs w:val="25"/>
              </w:rPr>
              <w:t>(</w:t>
            </w:r>
            <w:r>
              <w:rPr>
                <w:rFonts w:ascii="Times New Roman" w:hAnsi="Times New Roman"/>
                <w:i/>
                <w:sz w:val="25"/>
                <w:szCs w:val="25"/>
              </w:rPr>
              <w:t>nếu chưa tổ chức cuộc họp thương lượng trước khi ký TƯLĐTT, trừ 1 điểm)</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line="312" w:lineRule="auto"/>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hAnsi="Times New Roman"/>
                <w:sz w:val="25"/>
                <w:szCs w:val="25"/>
              </w:rPr>
              <w:t>c. Vận động NLĐ thực hiện và giám sát thực hiện các nội dung trong TƯLĐTT.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hAnsi="Times New Roman"/>
                <w:sz w:val="25"/>
                <w:szCs w:val="25"/>
              </w:rPr>
              <w:t xml:space="preserve">d. Hàng năm tập hợp ý kiến của NLĐ và cùng người đứng đầu doanh nghiệp đánh giá việc thực hiện, sửa đổi, bổ sung TƯLĐTT. Có tự chấm điểm đánh giá chất lượng TƯLĐTT theo quy định của công đoàn cấp trên. </w:t>
            </w:r>
            <w:r>
              <w:rPr>
                <w:rFonts w:ascii="Times New Roman" w:hAnsi="Times New Roman"/>
                <w:i/>
                <w:sz w:val="25"/>
                <w:szCs w:val="25"/>
              </w:rPr>
              <w:t>(không tự chấm điểm trừ 1 điểm)</w:t>
            </w:r>
          </w:p>
        </w:tc>
        <w:tc>
          <w:tcPr>
            <w:tcW w:w="1360" w:type="dxa"/>
            <w:tcBorders>
              <w:top w:val="dashSmallGap" w:sz="4" w:space="0" w:color="auto"/>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dashSmallGap" w:sz="4" w:space="0" w:color="auto"/>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eastAsia="Calibri" w:hAnsi="Times New Roman"/>
                <w:b/>
                <w:sz w:val="25"/>
                <w:szCs w:val="25"/>
              </w:rPr>
              <w:t>2-</w:t>
            </w:r>
            <w:r>
              <w:rPr>
                <w:rFonts w:ascii="Times New Roman" w:hAnsi="Times New Roman"/>
                <w:sz w:val="25"/>
                <w:szCs w:val="25"/>
              </w:rPr>
              <w:t xml:space="preserve"> </w:t>
            </w:r>
            <w:r>
              <w:rPr>
                <w:rFonts w:ascii="Times New Roman" w:hAnsi="Times New Roman"/>
                <w:b/>
                <w:sz w:val="25"/>
                <w:szCs w:val="25"/>
              </w:rPr>
              <w:t>Hợp đồng lao động</w:t>
            </w:r>
          </w:p>
        </w:tc>
        <w:tc>
          <w:tcPr>
            <w:tcW w:w="1360" w:type="dxa"/>
            <w:tcBorders>
              <w:top w:val="single" w:sz="4" w:space="0" w:color="000000"/>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4</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t>a. Giám sát, hướng dẫn NLĐ giao kết và chấm dứt HĐLĐ, hợp đồng làm việc với NSDLĐ, người đứng đầu đơn vị đúng quy định của pháp luật.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single" w:sz="4" w:space="0" w:color="000000"/>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t xml:space="preserve">b. Bảo đảm 100% NLĐ được giao kết các loại HĐLĐ </w:t>
            </w:r>
            <w:r>
              <w:rPr>
                <w:rFonts w:ascii="Times New Roman" w:hAnsi="Times New Roman"/>
                <w:i/>
                <w:sz w:val="25"/>
                <w:szCs w:val="25"/>
              </w:rPr>
              <w:t>(cứ dưới 5% trừ 0,5 điểm)</w:t>
            </w:r>
            <w:r>
              <w:rPr>
                <w:rFonts w:ascii="Times New Roman" w:hAnsi="Times New Roman"/>
                <w:sz w:val="25"/>
                <w:szCs w:val="25"/>
              </w:rPr>
              <w:t>.</w:t>
            </w:r>
          </w:p>
        </w:tc>
        <w:tc>
          <w:tcPr>
            <w:tcW w:w="1360" w:type="dxa"/>
            <w:tcBorders>
              <w:top w:val="dashSmallGap" w:sz="4" w:space="0" w:color="auto"/>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dashSmallGap" w:sz="4" w:space="0" w:color="auto"/>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hAnsi="Times New Roman"/>
                <w:b/>
                <w:sz w:val="25"/>
                <w:szCs w:val="25"/>
              </w:rPr>
              <w:t>3- Thực hiện quy chế dân chủ cơ sở theo quy định của pháp luật</w:t>
            </w:r>
          </w:p>
        </w:tc>
        <w:tc>
          <w:tcPr>
            <w:tcW w:w="1360" w:type="dxa"/>
            <w:tcBorders>
              <w:top w:val="single" w:sz="4" w:space="0" w:color="000000"/>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10</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t xml:space="preserve">a. Phối hợp NSDLĐ, thủ trưởng đơn vị tổ chức hội nghị NLĐ đúng quy trình và đủ nội dung </w:t>
            </w:r>
            <w:r>
              <w:rPr>
                <w:rFonts w:ascii="Times New Roman" w:hAnsi="Times New Roman"/>
                <w:i/>
                <w:sz w:val="25"/>
                <w:szCs w:val="25"/>
              </w:rPr>
              <w:t>(không tổ chức hội nghị: 0 điểm; không có kế hoạch liên tịch với NSDLĐ tổ chức hội nghị NLĐ từ phòng ban, tổ đến đơn vị trừ 0,5 điểm; thiếu các nội dung phải công khai cho NLĐ biết trừ 0,5 điểm)</w:t>
            </w:r>
            <w:r>
              <w:rPr>
                <w:rFonts w:ascii="Times New Roman" w:hAnsi="Times New Roman"/>
                <w:sz w:val="25"/>
                <w:szCs w:val="25"/>
              </w:rPr>
              <w: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lastRenderedPageBreak/>
              <w:t xml:space="preserve">b. Cùng với Ban Giám đốc tổ chức đối thoại tại doanh nghiệp định kỳ 3 tháng 1 lần </w:t>
            </w:r>
            <w:r>
              <w:rPr>
                <w:rFonts w:ascii="Times New Roman" w:hAnsi="Times New Roman"/>
                <w:i/>
                <w:sz w:val="25"/>
                <w:szCs w:val="25"/>
              </w:rPr>
              <w:t>(thiếu 1 lần trừ 1 điểm).</w:t>
            </w:r>
            <w:r>
              <w:rPr>
                <w:rFonts w:ascii="Times New Roman" w:hAnsi="Times New Roman"/>
                <w:sz w:val="25"/>
                <w:szCs w:val="25"/>
              </w:rPr>
              <w:t xml:space="preserve"> </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t xml:space="preserve">c. Tổ chức phát động phong trào thi đua yêu nước và vận động đăng ký các danh hiệu thi đua do doanh nghiệp và công đoàn phát động </w:t>
            </w:r>
            <w:r>
              <w:rPr>
                <w:rFonts w:ascii="Times New Roman" w:hAnsi="Times New Roman"/>
                <w:i/>
                <w:sz w:val="25"/>
                <w:szCs w:val="25"/>
              </w:rPr>
              <w:t xml:space="preserve">(không đăng ký thi đua 1 danh hiệu trừ 0,5 điểm, không xét danh hiệu thi đua trừ 0,5 điểm). </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line="312" w:lineRule="auto"/>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t xml:space="preserve">d. Tham gia xây dựng các nội quy, quy định, quy chế về tiền lương, tiền thưởng, định mức lao động, đơn giá tiền lương, khen thưởng, kỷ luật của DN, đơn vị </w:t>
            </w:r>
            <w:r>
              <w:rPr>
                <w:rFonts w:ascii="Times New Roman" w:hAnsi="Times New Roman"/>
                <w:i/>
                <w:sz w:val="25"/>
                <w:szCs w:val="25"/>
              </w:rPr>
              <w:t>(thiếu 1 quy chế, nội quy trừ 1 điểm)</w:t>
            </w:r>
            <w:r>
              <w:rPr>
                <w:rFonts w:ascii="Times New Roman" w:hAnsi="Times New Roman"/>
                <w:sz w:val="25"/>
                <w:szCs w:val="25"/>
              </w:rPr>
              <w: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single" w:sz="4" w:space="0" w:color="000000"/>
              <w:right w:val="single" w:sz="4" w:space="0" w:color="000000"/>
            </w:tcBorders>
            <w:hideMark/>
          </w:tcPr>
          <w:p w:rsidR="00DF323D" w:rsidRDefault="00DF323D" w:rsidP="00784082">
            <w:pPr>
              <w:spacing w:before="40" w:after="40"/>
              <w:ind w:firstLine="284"/>
              <w:rPr>
                <w:rFonts w:ascii="Times New Roman" w:hAnsi="Times New Roman"/>
                <w:sz w:val="25"/>
                <w:szCs w:val="25"/>
              </w:rPr>
            </w:pPr>
            <w:r>
              <w:rPr>
                <w:rFonts w:ascii="Times New Roman" w:hAnsi="Times New Roman"/>
                <w:sz w:val="25"/>
                <w:szCs w:val="25"/>
              </w:rPr>
              <w:t xml:space="preserve">đ. Xây dựng và thực hiện tốt quy chế phối hợp hoạt động giữa BCH CĐ và người đứng đầu doanh nghiệp, đơn vị, có báo cáo sơ kết và tổng kết </w:t>
            </w:r>
            <w:r>
              <w:rPr>
                <w:rFonts w:ascii="Times New Roman" w:hAnsi="Times New Roman"/>
                <w:i/>
                <w:sz w:val="25"/>
                <w:szCs w:val="25"/>
              </w:rPr>
              <w:t>(không sơ kết trừ 1 điểm)</w:t>
            </w:r>
            <w:r>
              <w:rPr>
                <w:rFonts w:ascii="Times New Roman" w:hAnsi="Times New Roman"/>
                <w:sz w:val="25"/>
                <w:szCs w:val="25"/>
              </w:rPr>
              <w:t xml:space="preserve">. </w:t>
            </w:r>
          </w:p>
        </w:tc>
        <w:tc>
          <w:tcPr>
            <w:tcW w:w="1360" w:type="dxa"/>
            <w:tcBorders>
              <w:top w:val="dashSmallGap" w:sz="4" w:space="0" w:color="auto"/>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eastAsia="Calibri" w:hAnsi="Times New Roman"/>
                <w:sz w:val="25"/>
                <w:szCs w:val="25"/>
              </w:rPr>
            </w:pPr>
            <w:r>
              <w:rPr>
                <w:rFonts w:ascii="Times New Roman" w:eastAsia="Calibri" w:hAnsi="Times New Roman"/>
                <w:sz w:val="25"/>
                <w:szCs w:val="25"/>
              </w:rPr>
              <w:t xml:space="preserve">4- </w:t>
            </w:r>
            <w:r>
              <w:rPr>
                <w:rFonts w:ascii="Times New Roman" w:hAnsi="Times New Roman"/>
                <w:sz w:val="25"/>
                <w:szCs w:val="25"/>
              </w:rPr>
              <w:t xml:space="preserve">Giám sát việc thực hiện các chế độ, chính sách và tham gia các hội đồng có liên quan đến quyền, lợi ích của đoàn viên và NLĐ theo quy định của pháp luật. HĐ tuyển dụng, cho thôi việc; HĐ nâng bậc lương; HĐ khen thưởng, kỷ luật; HĐ </w:t>
            </w:r>
            <w:r>
              <w:rPr>
                <w:rFonts w:ascii="Times New Roman" w:eastAsia="Calibri" w:hAnsi="Times New Roman"/>
                <w:sz w:val="25"/>
                <w:szCs w:val="25"/>
              </w:rPr>
              <w:t>khoa học cơ sở</w:t>
            </w:r>
            <w:r>
              <w:rPr>
                <w:rFonts w:ascii="Times New Roman" w:hAnsi="Times New Roman"/>
                <w:sz w:val="25"/>
                <w:szCs w:val="25"/>
              </w:rPr>
              <w:t xml:space="preserve">; </w:t>
            </w:r>
            <w:r>
              <w:rPr>
                <w:rFonts w:ascii="Times New Roman" w:eastAsia="Calibri" w:hAnsi="Times New Roman"/>
                <w:sz w:val="25"/>
                <w:szCs w:val="25"/>
              </w:rPr>
              <w:t>Ban chỉ đạo thực hiện Quy chế dân chủ cơ sở</w:t>
            </w:r>
            <w:r>
              <w:rPr>
                <w:rFonts w:ascii="Times New Roman" w:hAnsi="Times New Roman"/>
                <w:sz w:val="25"/>
                <w:szCs w:val="25"/>
              </w:rPr>
              <w:t xml:space="preserve">  </w:t>
            </w:r>
            <w:r>
              <w:rPr>
                <w:rFonts w:ascii="Times New Roman" w:hAnsi="Times New Roman"/>
                <w:i/>
                <w:sz w:val="25"/>
                <w:szCs w:val="25"/>
              </w:rPr>
              <w:t>(thiếu 1 hội đồng trừ 1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hAnsi="Times New Roman"/>
                <w:sz w:val="25"/>
                <w:szCs w:val="25"/>
              </w:rPr>
            </w:pPr>
            <w:r>
              <w:rPr>
                <w:rFonts w:ascii="Times New Roman" w:eastAsia="Calibri" w:hAnsi="Times New Roman"/>
                <w:sz w:val="25"/>
                <w:szCs w:val="25"/>
              </w:rPr>
              <w:t xml:space="preserve">5- </w:t>
            </w:r>
            <w:r>
              <w:rPr>
                <w:rFonts w:ascii="Times New Roman" w:hAnsi="Times New Roman"/>
                <w:sz w:val="25"/>
                <w:szCs w:val="25"/>
              </w:rPr>
              <w:t xml:space="preserve">Phối hợp với NSDLĐ, người đứng đầu đơn vị thực hiện và giám sát việc thực hiện công tác BHLĐ, niêm yết nội quy lao động tại nơi làm việc, không có TNLĐ nặng trong lúc làm việc </w:t>
            </w:r>
            <w:r>
              <w:rPr>
                <w:rFonts w:ascii="Times New Roman" w:hAnsi="Times New Roman"/>
                <w:i/>
                <w:sz w:val="25"/>
                <w:szCs w:val="25"/>
              </w:rPr>
              <w:t>(có xảy ra TNLĐ nặng hoặc số vụ TNLĐ tăng hơn năm trước trừ 1 điểm)</w:t>
            </w:r>
            <w:r>
              <w:rPr>
                <w:rFonts w:ascii="Times New Roman" w:hAnsi="Times New Roman"/>
                <w:sz w:val="25"/>
                <w:szCs w:val="25"/>
              </w:rPr>
              <w:t>.</w:t>
            </w:r>
          </w:p>
          <w:p w:rsidR="00DF323D" w:rsidRDefault="00DF323D" w:rsidP="00784082">
            <w:pPr>
              <w:spacing w:before="40" w:after="40"/>
              <w:ind w:firstLine="266"/>
              <w:rPr>
                <w:rFonts w:ascii="Times New Roman" w:hAnsi="Times New Roman"/>
                <w:sz w:val="25"/>
                <w:szCs w:val="25"/>
              </w:rPr>
            </w:pPr>
            <w:r>
              <w:rPr>
                <w:rFonts w:ascii="Times New Roman" w:hAnsi="Times New Roman"/>
                <w:sz w:val="25"/>
                <w:szCs w:val="25"/>
              </w:rPr>
              <w:t>- Hàng năm có lập kế hoạch thực hiện công tác an toàn vệ sinh lao động, phòng chống cháy nổ, bảo vệ môi trường, đảm bảo an toàn vệ sinh thực phẩm. (không có kế hoạch trừ 1 điểm).</w:t>
            </w:r>
          </w:p>
          <w:p w:rsidR="00DF323D" w:rsidRDefault="00DF323D" w:rsidP="00784082">
            <w:pPr>
              <w:spacing w:before="40" w:after="40"/>
              <w:ind w:firstLine="266"/>
              <w:rPr>
                <w:rFonts w:ascii="Times New Roman" w:hAnsi="Times New Roman"/>
                <w:sz w:val="25"/>
                <w:szCs w:val="25"/>
              </w:rPr>
            </w:pPr>
            <w:r>
              <w:rPr>
                <w:rFonts w:ascii="Times New Roman" w:hAnsi="Times New Roman"/>
                <w:sz w:val="25"/>
                <w:szCs w:val="25"/>
              </w:rPr>
              <w:t xml:space="preserve">- Có quy chế phân định trách nhiệm về ATVSLĐ </w:t>
            </w:r>
            <w:r>
              <w:rPr>
                <w:rFonts w:ascii="Times New Roman" w:hAnsi="Times New Roman"/>
                <w:i/>
                <w:sz w:val="25"/>
                <w:szCs w:val="25"/>
              </w:rPr>
              <w:t>(không có trừ 1 điểm)</w:t>
            </w:r>
            <w:r>
              <w:rPr>
                <w:rFonts w:ascii="Times New Roman" w:hAnsi="Times New Roman"/>
                <w:sz w:val="25"/>
                <w:szCs w:val="25"/>
              </w:rPr>
              <w:t>.</w:t>
            </w:r>
          </w:p>
          <w:p w:rsidR="00DF323D" w:rsidRDefault="00DF323D" w:rsidP="00784082">
            <w:pPr>
              <w:spacing w:before="40" w:after="40"/>
              <w:ind w:firstLine="284"/>
              <w:rPr>
                <w:rFonts w:ascii="Times New Roman" w:hAnsi="Times New Roman"/>
                <w:sz w:val="25"/>
                <w:szCs w:val="25"/>
              </w:rPr>
            </w:pPr>
            <w:r>
              <w:rPr>
                <w:rFonts w:ascii="Times New Roman" w:hAnsi="Times New Roman"/>
                <w:sz w:val="25"/>
                <w:szCs w:val="25"/>
              </w:rPr>
              <w:t xml:space="preserve">- Có thành lập mạng lưới an toàn vệ sinh viên và được tập huấn đúng quy định </w:t>
            </w:r>
            <w:r>
              <w:rPr>
                <w:rFonts w:ascii="Times New Roman" w:hAnsi="Times New Roman"/>
                <w:i/>
                <w:sz w:val="25"/>
                <w:szCs w:val="25"/>
              </w:rPr>
              <w:t>(không có trừ 1 điểm)</w:t>
            </w:r>
            <w:r>
              <w:rPr>
                <w:rFonts w:ascii="Times New Roman" w:hAnsi="Times New Roman"/>
                <w:sz w:val="25"/>
                <w:szCs w:val="25"/>
              </w:rPr>
              <w:t>.</w:t>
            </w:r>
          </w:p>
          <w:p w:rsidR="00DF323D" w:rsidRDefault="00DF323D" w:rsidP="00784082">
            <w:pPr>
              <w:spacing w:before="40" w:after="40"/>
              <w:ind w:firstLine="284"/>
              <w:rPr>
                <w:rFonts w:ascii="Times New Roman" w:eastAsia="Calibri" w:hAnsi="Times New Roman"/>
                <w:sz w:val="25"/>
                <w:szCs w:val="25"/>
              </w:rPr>
            </w:pPr>
            <w:r>
              <w:rPr>
                <w:rFonts w:ascii="Times New Roman" w:hAnsi="Times New Roman"/>
                <w:sz w:val="25"/>
                <w:szCs w:val="25"/>
              </w:rPr>
              <w:t xml:space="preserve">- Có tự </w:t>
            </w:r>
            <w:r>
              <w:rPr>
                <w:rFonts w:ascii="Times New Roman" w:eastAsia="Calibri" w:hAnsi="Times New Roman"/>
                <w:sz w:val="25"/>
                <w:szCs w:val="25"/>
              </w:rPr>
              <w:t>kiểm tra chấm điểm thi đua “Xanh- Sạch- Đẹp, bảo đảm</w:t>
            </w:r>
            <w:r>
              <w:rPr>
                <w:rFonts w:ascii="Times New Roman" w:hAnsi="Times New Roman"/>
                <w:sz w:val="25"/>
                <w:szCs w:val="25"/>
              </w:rPr>
              <w:t xml:space="preserve"> an toàn vệ sinh lao động, phòng chống cháy nổ”</w:t>
            </w:r>
            <w:r>
              <w:rPr>
                <w:rFonts w:ascii="Times New Roman" w:eastAsia="Calibri" w:hAnsi="Times New Roman"/>
                <w:sz w:val="25"/>
                <w:szCs w:val="25"/>
              </w:rPr>
              <w:t xml:space="preserve"> theo quy định của Tổng Liên đoàn Lao động Việt Nam đạt tiêu chí . </w:t>
            </w:r>
            <w:r>
              <w:rPr>
                <w:rFonts w:ascii="Times New Roman" w:eastAsia="Calibri" w:hAnsi="Times New Roman"/>
                <w:i/>
                <w:sz w:val="25"/>
                <w:szCs w:val="25"/>
              </w:rPr>
              <w:t>(qua kết quả phúc tra của công đoàn cấp trên trực tiếp đạt xuất sắc; không tự kiểm tra chấm điểm trừ 1 điểm)</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Tham gia giải quyết việc làm, cải thiện điều kiện làm việc; nâng cao thu nhập và đời sống vật chất, tinh thần cho NLĐ. </w:t>
            </w:r>
          </w:p>
          <w:p w:rsidR="00DF323D" w:rsidRDefault="00DF323D" w:rsidP="00784082">
            <w:pPr>
              <w:spacing w:before="40" w:after="40"/>
              <w:rPr>
                <w:rFonts w:ascii="Times New Roman" w:hAnsi="Times New Roman"/>
                <w:i/>
                <w:sz w:val="25"/>
                <w:szCs w:val="25"/>
              </w:rPr>
            </w:pPr>
            <w:r>
              <w:rPr>
                <w:rFonts w:ascii="Times New Roman" w:hAnsi="Times New Roman"/>
                <w:sz w:val="25"/>
                <w:szCs w:val="25"/>
              </w:rPr>
              <w:t>a- Thu nhập bình quân của NLĐ bằng năm trước chấm đủ điểm</w:t>
            </w:r>
            <w:r>
              <w:rPr>
                <w:rFonts w:ascii="Times New Roman" w:hAnsi="Times New Roman"/>
                <w:i/>
                <w:sz w:val="25"/>
                <w:szCs w:val="25"/>
              </w:rPr>
              <w:t>;</w:t>
            </w:r>
          </w:p>
          <w:p w:rsidR="00DF323D" w:rsidRDefault="00DF323D" w:rsidP="00784082">
            <w:pPr>
              <w:spacing w:before="40" w:after="40"/>
              <w:rPr>
                <w:rFonts w:ascii="Times New Roman" w:eastAsia="Calibri" w:hAnsi="Times New Roman"/>
                <w:sz w:val="25"/>
                <w:szCs w:val="25"/>
              </w:rPr>
            </w:pPr>
            <w:r>
              <w:rPr>
                <w:rFonts w:ascii="Times New Roman" w:hAnsi="Times New Roman"/>
                <w:sz w:val="25"/>
                <w:szCs w:val="25"/>
              </w:rPr>
              <w:t xml:space="preserve">b- Có phát động thi đua lao động sáng tạo, phát huy sáng kiến </w:t>
            </w:r>
            <w:r>
              <w:rPr>
                <w:rFonts w:ascii="Times New Roman" w:hAnsi="Times New Roman"/>
                <w:i/>
                <w:sz w:val="25"/>
                <w:szCs w:val="25"/>
              </w:rPr>
              <w:t>(nhưng chưa có công trình, sáng kiến trừ 0,5 điểm).</w:t>
            </w:r>
            <w:r>
              <w:rPr>
                <w:rFonts w:ascii="Times New Roman" w:hAnsi="Times New Roman"/>
                <w:sz w:val="25"/>
                <w:szCs w:val="25"/>
              </w:rPr>
              <w:t xml:space="preserve">   </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3</w:t>
            </w:r>
          </w:p>
          <w:p w:rsidR="00DF323D" w:rsidRDefault="00DF323D">
            <w:pPr>
              <w:spacing w:before="40" w:after="40"/>
              <w:jc w:val="center"/>
              <w:rPr>
                <w:rFonts w:ascii="Times New Roman" w:hAnsi="Times New Roman"/>
                <w:color w:val="000000"/>
                <w:sz w:val="25"/>
                <w:szCs w:val="25"/>
              </w:rPr>
            </w:pPr>
          </w:p>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spacing w:before="40" w:after="40"/>
              <w:jc w:val="center"/>
              <w:rPr>
                <w:rFonts w:ascii="Times New Roman" w:hAnsi="Times New Roman"/>
                <w:i/>
                <w:color w:val="000000"/>
                <w:sz w:val="25"/>
                <w:szCs w:val="25"/>
              </w:rPr>
            </w:pPr>
          </w:p>
          <w:p w:rsidR="00DF323D" w:rsidRDefault="00DF323D">
            <w:pPr>
              <w:spacing w:before="40" w:after="40"/>
              <w:jc w:val="center"/>
              <w:rPr>
                <w:rFonts w:ascii="Times New Roman" w:hAnsi="Times New Roman"/>
                <w:color w:val="000000"/>
                <w:sz w:val="25"/>
                <w:szCs w:val="25"/>
              </w:rPr>
            </w:pPr>
            <w:r>
              <w:rPr>
                <w:rFonts w:ascii="Times New Roman" w:hAnsi="Times New Roman"/>
                <w:i/>
                <w:color w:val="000000"/>
                <w:sz w:val="25"/>
                <w:szCs w:val="25"/>
              </w:rPr>
              <w:t>1</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hAnsi="Times New Roman"/>
                <w:sz w:val="25"/>
                <w:szCs w:val="25"/>
              </w:rPr>
            </w:pPr>
            <w:r>
              <w:rPr>
                <w:rFonts w:ascii="Times New Roman" w:eastAsia="Calibri" w:hAnsi="Times New Roman"/>
                <w:sz w:val="25"/>
                <w:szCs w:val="25"/>
              </w:rPr>
              <w:t xml:space="preserve">7- </w:t>
            </w:r>
            <w:r>
              <w:rPr>
                <w:rFonts w:ascii="Times New Roman" w:hAnsi="Times New Roman"/>
                <w:sz w:val="25"/>
                <w:szCs w:val="25"/>
              </w:rPr>
              <w:t xml:space="preserve">Báo cáo đột xuất trong ngày về CĐ cấp trên trực tiếp khi tham gia giải quyết kịp thời các tranh chấp lao động, trong năm không có đơn thư vượt cấp, không để xảy ra đình công trái pháp luật </w:t>
            </w:r>
            <w:r>
              <w:rPr>
                <w:rFonts w:ascii="Times New Roman" w:hAnsi="Times New Roman"/>
                <w:i/>
                <w:sz w:val="25"/>
                <w:szCs w:val="25"/>
              </w:rPr>
              <w:t>(không báo cáo đột xuất kịp thời trừ 1 điểm; để xảy ra ngừng việc trái pháp luật trừ 1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color w:val="000000"/>
                <w:sz w:val="25"/>
                <w:szCs w:val="25"/>
              </w:rPr>
            </w:pPr>
            <w:r>
              <w:rPr>
                <w:rFonts w:ascii="Times New Roman" w:hAnsi="Times New Roman"/>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eastAsia="Calibri" w:hAnsi="Times New Roman"/>
                <w:b/>
                <w:color w:val="000000"/>
                <w:sz w:val="25"/>
                <w:szCs w:val="25"/>
                <w:u w:val="single"/>
              </w:rPr>
            </w:pPr>
            <w:r>
              <w:rPr>
                <w:rFonts w:ascii="Times New Roman" w:eastAsia="Calibri" w:hAnsi="Times New Roman"/>
                <w:b/>
                <w:color w:val="000000"/>
                <w:sz w:val="25"/>
                <w:szCs w:val="25"/>
                <w:u w:val="single"/>
              </w:rPr>
              <w:t>35</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hAnsi="Times New Roman"/>
                <w:sz w:val="25"/>
                <w:szCs w:val="25"/>
              </w:rPr>
            </w:pPr>
            <w:r>
              <w:rPr>
                <w:rFonts w:ascii="Times New Roman" w:hAnsi="Times New Roman"/>
                <w:sz w:val="25"/>
                <w:szCs w:val="25"/>
              </w:rPr>
              <w:t xml:space="preserve">a. Có trên 75% tổng số NLĐ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hAnsi="Times New Roman"/>
                <w:sz w:val="25"/>
                <w:szCs w:val="25"/>
              </w:rPr>
            </w:pPr>
            <w:r>
              <w:rPr>
                <w:rFonts w:ascii="Times New Roman" w:hAnsi="Times New Roman"/>
                <w:sz w:val="25"/>
                <w:szCs w:val="25"/>
              </w:rPr>
              <w:lastRenderedPageBreak/>
              <w:t xml:space="preserve">b. Có trên 60%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(dưới 5% trừ 0,5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184"/>
              <w:rPr>
                <w:rFonts w:ascii="Times New Roman" w:eastAsia="Calibri" w:hAnsi="Times New Roman"/>
                <w:i/>
                <w:sz w:val="25"/>
                <w:szCs w:val="25"/>
              </w:rPr>
            </w:pPr>
            <w:r>
              <w:rPr>
                <w:rFonts w:ascii="Times New Roman" w:hAnsi="Times New Roman"/>
                <w:sz w:val="25"/>
                <w:szCs w:val="25"/>
              </w:rPr>
              <w:t>a.</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phong trào Xanh-sạch-đẹp,</w:t>
            </w:r>
            <w:r>
              <w:rPr>
                <w:rFonts w:ascii="Times New Roman" w:hAnsi="Times New Roman"/>
                <w:sz w:val="25"/>
                <w:szCs w:val="25"/>
              </w:rPr>
              <w:t xml:space="preserve"> </w:t>
            </w:r>
            <w:r>
              <w:rPr>
                <w:rFonts w:ascii="Times New Roman" w:hAnsi="Times New Roman"/>
                <w:i/>
                <w:sz w:val="25"/>
                <w:szCs w:val="25"/>
              </w:rPr>
              <w:t>ATVSLĐ-PCCN</w:t>
            </w:r>
            <w:r>
              <w:rPr>
                <w:rFonts w:ascii="Times New Roman" w:eastAsia="Calibri" w:hAnsi="Times New Roman"/>
                <w:i/>
                <w:sz w:val="25"/>
                <w:szCs w:val="25"/>
              </w:rPr>
              <w:t xml:space="preserve"> (căn cứ kết quả điểm của mỗi chuyên đề, trừ 1đ/ 1 chuyên đề nếu không đạt điểm)</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17</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tỉnh (</w:t>
            </w:r>
            <w:r>
              <w:rPr>
                <w:rFonts w:ascii="Times New Roman" w:eastAsia="Calibri" w:hAnsi="Times New Roman"/>
                <w:i/>
                <w:sz w:val="25"/>
                <w:szCs w:val="25"/>
              </w:rPr>
              <w:t>thống kê không đúng mẫu, thiếu nội dung trừ 0,5điểm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1</w:t>
            </w:r>
          </w:p>
        </w:tc>
      </w:tr>
      <w:tr w:rsidR="00DF323D" w:rsidTr="005F0F78">
        <w:trPr>
          <w:trHeight w:val="3637"/>
        </w:trPr>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DF323D" w:rsidRDefault="00DF323D" w:rsidP="00784082">
            <w:pPr>
              <w:spacing w:before="40" w:after="40"/>
              <w:ind w:firstLine="282"/>
              <w:rPr>
                <w:rFonts w:ascii="Times New Roman" w:eastAsia="Calibri" w:hAnsi="Times New Roman"/>
                <w:sz w:val="25"/>
                <w:szCs w:val="25"/>
              </w:rPr>
            </w:pPr>
            <w:r>
              <w:rPr>
                <w:rFonts w:ascii="Times New Roman" w:hAnsi="Times New Roman"/>
                <w:sz w:val="25"/>
                <w:szCs w:val="25"/>
              </w:rPr>
              <w:t xml:space="preserve">Có báo cáo công khai dự toán, quyết toán thu chi tài chính công đoàn tại Hội nghị BCH; công khai quyết toán thu chi quỹ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DF323D" w:rsidRDefault="00DF323D" w:rsidP="00784082">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DF323D" w:rsidRDefault="00DF323D" w:rsidP="00784082">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360" w:type="dxa"/>
            <w:tcBorders>
              <w:top w:val="single" w:sz="4" w:space="0" w:color="000000"/>
              <w:left w:val="single" w:sz="4" w:space="0" w:color="000000"/>
              <w:bottom w:val="single" w:sz="4" w:space="0" w:color="000000"/>
              <w:right w:val="single" w:sz="4" w:space="0" w:color="000000"/>
            </w:tcBorders>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jc w:val="center"/>
              <w:rPr>
                <w:rFonts w:ascii="Times New Roman" w:hAnsi="Times New Roman"/>
                <w:i/>
                <w:color w:val="000000"/>
                <w:sz w:val="25"/>
                <w:szCs w:val="25"/>
              </w:rPr>
            </w:pPr>
          </w:p>
          <w:p w:rsidR="00DF323D" w:rsidRDefault="00DF323D">
            <w:pPr>
              <w:spacing w:before="40" w:after="40"/>
              <w:jc w:val="center"/>
              <w:rPr>
                <w:rFonts w:ascii="Times New Roman" w:hAnsi="Times New Roman"/>
                <w:i/>
                <w:color w:val="000000"/>
                <w:sz w:val="25"/>
                <w:szCs w:val="25"/>
              </w:rPr>
            </w:pPr>
          </w:p>
          <w:p w:rsidR="00DF323D" w:rsidRDefault="00DF323D">
            <w:pPr>
              <w:spacing w:before="40" w:after="12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spacing w:before="40" w:after="120"/>
              <w:jc w:val="center"/>
              <w:rPr>
                <w:rFonts w:ascii="Times New Roman" w:hAnsi="Times New Roman"/>
                <w:i/>
                <w:color w:val="000000"/>
                <w:sz w:val="25"/>
                <w:szCs w:val="25"/>
              </w:rPr>
            </w:pPr>
          </w:p>
          <w:p w:rsidR="00DF323D" w:rsidRDefault="00DF323D">
            <w:pPr>
              <w:spacing w:before="40" w:after="120"/>
              <w:jc w:val="center"/>
              <w:rPr>
                <w:rFonts w:ascii="Times New Roman" w:hAnsi="Times New Roman"/>
                <w:i/>
                <w:color w:val="000000"/>
                <w:sz w:val="25"/>
                <w:szCs w:val="25"/>
              </w:rPr>
            </w:pPr>
          </w:p>
          <w:p w:rsidR="00DF323D" w:rsidRDefault="00DF323D">
            <w:pPr>
              <w:spacing w:before="30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spacing w:before="300"/>
              <w:jc w:val="center"/>
              <w:rPr>
                <w:rFonts w:ascii="Times New Roman" w:hAnsi="Times New Roman"/>
                <w:i/>
                <w:color w:val="000000"/>
                <w:sz w:val="25"/>
                <w:szCs w:val="25"/>
              </w:rPr>
            </w:pPr>
          </w:p>
          <w:p w:rsidR="00DF323D" w:rsidRDefault="00DF323D">
            <w:pPr>
              <w:spacing w:before="30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NLĐ.</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hanging="1762"/>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20</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75%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lastRenderedPageBreak/>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(đ</w:t>
            </w:r>
            <w:r>
              <w:rPr>
                <w:rFonts w:ascii="Times New Roman" w:eastAsia="Calibri" w:hAnsi="Times New Roman"/>
                <w:i/>
                <w:sz w:val="25"/>
                <w:szCs w:val="25"/>
              </w:rPr>
              <w:t>oàn viên vi phạm trừ 0,25đ/01 trường hợp, điểm trừ không quá 02 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doanh nghiệp. </w:t>
            </w:r>
          </w:p>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sidR="005F0F78">
              <w:rPr>
                <w:rFonts w:ascii="Times New Roman" w:eastAsia="Calibri" w:hAnsi="Times New Roman"/>
                <w:b/>
                <w:i/>
                <w:sz w:val="25"/>
                <w:szCs w:val="25"/>
              </w:rPr>
              <w:t>(</w:t>
            </w:r>
            <w:r>
              <w:rPr>
                <w:rFonts w:ascii="Times New Roman" w:eastAsia="Calibri" w:hAnsi="Times New Roman"/>
                <w:i/>
                <w:sz w:val="25"/>
                <w:szCs w:val="25"/>
              </w:rPr>
              <w:t>có số liệu cụ thể)</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784082">
            <w:pPr>
              <w:spacing w:before="40" w:after="40"/>
              <w:ind w:firstLine="282"/>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bl>
    <w:p w:rsidR="00DF323D" w:rsidRDefault="00DF323D" w:rsidP="00DF323D">
      <w:pPr>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10</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eastAsia="Calibri" w:hAnsi="Times New Roman"/>
                <w:color w:val="000000"/>
                <w:sz w:val="25"/>
                <w:szCs w:val="25"/>
              </w:rPr>
              <w:t xml:space="preserve">+ </w:t>
            </w:r>
            <w:r>
              <w:rPr>
                <w:rFonts w:ascii="Times New Roman" w:hAnsi="Times New Roman"/>
                <w:color w:val="000000"/>
                <w:sz w:val="25"/>
                <w:szCs w:val="25"/>
                <w:lang w:eastAsia="vi-VN"/>
              </w:rPr>
              <w:t>Thỏa ước lao động tập thể</w:t>
            </w:r>
            <w:r>
              <w:rPr>
                <w:rFonts w:ascii="Times New Roman" w:hAnsi="Times New Roman"/>
                <w:color w:val="000000"/>
                <w:sz w:val="25"/>
                <w:szCs w:val="25"/>
                <w:lang w:val="vi-VN" w:eastAsia="vi-VN"/>
              </w:rPr>
              <w:t xml:space="preserve"> </w:t>
            </w:r>
            <w:r>
              <w:rPr>
                <w:rFonts w:ascii="Times New Roman" w:hAnsi="Times New Roman"/>
                <w:color w:val="000000"/>
                <w:sz w:val="25"/>
                <w:szCs w:val="25"/>
                <w:lang w:eastAsia="vi-VN"/>
              </w:rPr>
              <w:t>được công đoàn cấp trên xếp loại A theo quy định của LĐLĐ tỉnh;</w:t>
            </w:r>
            <w:r>
              <w:rPr>
                <w:rFonts w:ascii="Times New Roman" w:hAnsi="Times New Roman"/>
                <w:color w:val="000000"/>
                <w:sz w:val="25"/>
                <w:szCs w:val="25"/>
                <w:lang w:val="vi-VN" w:eastAsia="vi-VN"/>
              </w:rPr>
              <w:t xml:space="preserve"> được đánh</w:t>
            </w:r>
            <w:r>
              <w:rPr>
                <w:rFonts w:ascii="Times New Roman" w:hAnsi="Times New Roman"/>
                <w:color w:val="000000"/>
                <w:sz w:val="25"/>
                <w:szCs w:val="25"/>
                <w:lang w:eastAsia="vi-VN"/>
              </w:rPr>
              <w:t xml:space="preserve"> giá đạt chất lượng cao, </w:t>
            </w:r>
            <w:r>
              <w:rPr>
                <w:rFonts w:ascii="Times New Roman" w:hAnsi="Times New Roman"/>
                <w:color w:val="000000"/>
                <w:sz w:val="25"/>
                <w:szCs w:val="25"/>
                <w:lang w:val="vi-VN" w:eastAsia="vi-VN"/>
              </w:rPr>
              <w:t>chọn làm đơn vị tiêu biểu.</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Tổ chức thực hiện tốt đối thoại định kỳ</w:t>
            </w:r>
            <w:r>
              <w:rPr>
                <w:rFonts w:ascii="Times New Roman" w:hAnsi="Times New Roman"/>
                <w:color w:val="000000"/>
                <w:sz w:val="25"/>
                <w:szCs w:val="25"/>
                <w:lang w:eastAsia="vi-VN"/>
              </w:rPr>
              <w:t xml:space="preserve"> 3 tháng 1 lần</w:t>
            </w:r>
            <w:r>
              <w:rPr>
                <w:rFonts w:ascii="Times New Roman" w:hAnsi="Times New Roman"/>
                <w:color w:val="000000"/>
                <w:sz w:val="25"/>
                <w:szCs w:val="25"/>
                <w:lang w:val="vi-VN" w:eastAsia="vi-VN"/>
              </w:rPr>
              <w:t>, xây dựng quan hệ lao động hài hòa, ổn định, tiến bộ</w:t>
            </w:r>
            <w:r>
              <w:rPr>
                <w:rFonts w:ascii="Times New Roman" w:hAnsi="Times New Roman"/>
                <w:color w:val="000000"/>
                <w:sz w:val="25"/>
                <w:szCs w:val="25"/>
                <w:lang w:eastAsia="vi-VN"/>
              </w:rPr>
              <w:t>, là điển hình để các đơn vị khác học tập</w:t>
            </w:r>
            <w:r>
              <w:rPr>
                <w:rFonts w:ascii="Times New Roman" w:hAnsi="Times New Roman"/>
                <w:color w:val="000000"/>
                <w:sz w:val="25"/>
                <w:szCs w:val="25"/>
                <w:lang w:val="vi-VN" w:eastAsia="vi-VN"/>
              </w:rPr>
              <w:t>.</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uy chế dân chủ ở cơ sở theo quy định của pháp luật, là điển hình để các đơn vị khác học tập.</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5F0F78">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doanh nghiệp</w:t>
            </w:r>
            <w:r>
              <w:rPr>
                <w:rFonts w:ascii="Times New Roman" w:hAnsi="Times New Roman"/>
                <w:color w:val="000000"/>
                <w:sz w:val="25"/>
                <w:szCs w:val="25"/>
                <w:lang w:val="vi-VN" w:eastAsia="vi-VN"/>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các công tác trọng tâm đặc thù </w:t>
            </w:r>
            <w:r>
              <w:rPr>
                <w:rFonts w:ascii="Times New Roman" w:hAnsi="Times New Roman"/>
                <w:color w:val="000000"/>
                <w:sz w:val="25"/>
                <w:szCs w:val="25"/>
                <w:lang w:eastAsia="vi-VN"/>
              </w:rPr>
              <w:t>do</w:t>
            </w:r>
            <w:r>
              <w:rPr>
                <w:rFonts w:ascii="Times New Roman" w:hAnsi="Times New Roman"/>
                <w:color w:val="000000"/>
                <w:sz w:val="25"/>
                <w:szCs w:val="25"/>
                <w:lang w:val="vi-VN" w:eastAsia="vi-VN"/>
              </w:rPr>
              <w:t xml:space="preserve"> công đoàn cấp trên trực tiếp chỉ đạo, phong trào thi đua lao động giỏi, lao động sáng tạo</w:t>
            </w:r>
            <w:r>
              <w:rPr>
                <w:rFonts w:ascii="Times New Roman" w:hAnsi="Times New Roman"/>
                <w:color w:val="000000"/>
                <w:sz w:val="25"/>
                <w:szCs w:val="25"/>
                <w:lang w:eastAsia="vi-VN"/>
              </w:rPr>
              <w:t>,</w:t>
            </w:r>
            <w:r>
              <w:rPr>
                <w:rFonts w:ascii="Times New Roman" w:hAnsi="Times New Roman"/>
                <w:color w:val="000000"/>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bl>
    <w:p w:rsidR="00DF323D" w:rsidRDefault="00DF323D" w:rsidP="00DF323D">
      <w:pPr>
        <w:rPr>
          <w:rFonts w:ascii="Times New Roman" w:eastAsia="Calibri" w:hAnsi="Times New Roman"/>
          <w:b/>
          <w:sz w:val="26"/>
          <w:szCs w:val="28"/>
          <w:u w:val="single"/>
        </w:rPr>
      </w:pPr>
    </w:p>
    <w:p w:rsidR="00DF323D" w:rsidRDefault="00DF323D" w:rsidP="00DF323D">
      <w:pPr>
        <w:spacing w:before="40" w:line="276" w:lineRule="auto"/>
        <w:jc w:val="center"/>
        <w:rPr>
          <w:rFonts w:ascii="Times New Roman" w:eastAsia="Calibri" w:hAnsi="Times New Roman"/>
          <w:b/>
          <w:szCs w:val="28"/>
        </w:rPr>
      </w:pPr>
    </w:p>
    <w:p w:rsidR="000D664B" w:rsidRDefault="000D664B" w:rsidP="000D664B">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0D664B" w:rsidRDefault="000D664B" w:rsidP="000D664B">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0D664B" w:rsidRDefault="000D664B" w:rsidP="000D664B">
      <w:pPr>
        <w:spacing w:before="40" w:line="276" w:lineRule="auto"/>
        <w:jc w:val="center"/>
        <w:rPr>
          <w:rFonts w:ascii="Times New Roman" w:eastAsia="Calibri" w:hAnsi="Times New Roman"/>
          <w:b/>
          <w:szCs w:val="28"/>
        </w:rPr>
      </w:pPr>
    </w:p>
    <w:p w:rsidR="000D664B" w:rsidRDefault="000D664B" w:rsidP="000D664B">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b/>
          <w:szCs w:val="28"/>
        </w:rPr>
        <w:lastRenderedPageBreak/>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0D664B" w:rsidRDefault="000D664B" w:rsidP="000D664B">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0D664B" w:rsidRDefault="000D664B" w:rsidP="000D664B">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0D664B" w:rsidRDefault="000D664B" w:rsidP="000D664B">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0D664B" w:rsidRDefault="000D664B" w:rsidP="000D664B">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t xml:space="preserve">1.1. Có hệ thống quy chế dân chủ ở cơ sở; có </w:t>
      </w:r>
      <w:r>
        <w:rPr>
          <w:rFonts w:ascii="Times New Roman" w:hAnsi="Times New Roman"/>
          <w:color w:val="000000"/>
          <w:spacing w:val="-6"/>
          <w:szCs w:val="28"/>
        </w:rPr>
        <w:t xml:space="preserve">tập hợp ý kiến đoàn viên, kiến nghị với cơ quan chức năng nhà nước (hoặc thông qua công đoàn cấp trên). </w:t>
      </w:r>
    </w:p>
    <w:p w:rsidR="000D664B" w:rsidRDefault="000D664B" w:rsidP="000D664B">
      <w:pPr>
        <w:spacing w:before="120" w:line="276" w:lineRule="auto"/>
        <w:ind w:firstLine="709"/>
        <w:jc w:val="both"/>
        <w:rPr>
          <w:rFonts w:ascii="Times New Roman" w:hAnsi="Times New Roman"/>
        </w:rPr>
      </w:pPr>
      <w:r>
        <w:rPr>
          <w:rFonts w:ascii="Times New Roman" w:hAnsi="Times New Roman"/>
        </w:rPr>
        <w:t>1.2. Không có đoàn viên công đoàn là cán bộ chủ chốt cơ quan vi phạm pháp luật bị xử lý kỷ luật từ cảnh cáo trở lên (kể cả kỷ luật Đảng).</w:t>
      </w:r>
    </w:p>
    <w:p w:rsidR="000D664B" w:rsidRDefault="000D664B" w:rsidP="000D664B">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0D664B" w:rsidRDefault="000D664B" w:rsidP="000D664B">
      <w:pPr>
        <w:spacing w:before="40" w:line="276" w:lineRule="auto"/>
        <w:ind w:firstLine="709"/>
        <w:jc w:val="both"/>
        <w:rPr>
          <w:rFonts w:ascii="Times New Roman" w:hAnsi="Times New Roman"/>
          <w:szCs w:val="28"/>
        </w:rPr>
      </w:pPr>
      <w:r>
        <w:rPr>
          <w:rFonts w:ascii="Times New Roman" w:hAnsi="Times New Roman"/>
          <w:szCs w:val="28"/>
        </w:rPr>
        <w:t xml:space="preserve">1.4. Không </w:t>
      </w:r>
      <w:r>
        <w:rPr>
          <w:rFonts w:ascii="Times New Roman" w:hAnsi="Times New Roman"/>
          <w:szCs w:val="28"/>
          <w:lang w:val="vi-VN"/>
        </w:rPr>
        <w:t xml:space="preserve">có tiêu chuẩn nào chấm đạt dưới 50% tổng số điểm. </w:t>
      </w:r>
    </w:p>
    <w:p w:rsidR="000D664B" w:rsidRDefault="000D664B" w:rsidP="000D664B">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0D664B" w:rsidRDefault="000D664B" w:rsidP="000D664B">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0D664B" w:rsidRDefault="000D664B" w:rsidP="000D664B">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0D664B" w:rsidRDefault="000D664B" w:rsidP="000D664B">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0D664B" w:rsidRDefault="000D664B" w:rsidP="000D664B">
      <w:pPr>
        <w:spacing w:before="80"/>
        <w:ind w:firstLine="709"/>
        <w:jc w:val="both"/>
        <w:rPr>
          <w:rFonts w:ascii="Times New Roman" w:hAnsi="Times New Roman"/>
          <w:sz w:val="10"/>
          <w:szCs w:val="28"/>
        </w:rPr>
      </w:pPr>
    </w:p>
    <w:p w:rsidR="000D664B" w:rsidRDefault="000D664B" w:rsidP="000D664B">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2018-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2019</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2018</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10-10-2018 </w:t>
      </w:r>
      <w:r>
        <w:rPr>
          <w:rFonts w:ascii="Times New Roman" w:hAnsi="Times New Roman"/>
          <w:b/>
        </w:rPr>
        <w:t>(Riêng đơn vị đặc thù có thể trể hơn nhưng không quá 30/10 hàng năm).</w:t>
      </w:r>
    </w:p>
    <w:p w:rsidR="000D664B" w:rsidRDefault="000D664B" w:rsidP="000D664B">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0D664B" w:rsidTr="00E943C0">
        <w:tc>
          <w:tcPr>
            <w:tcW w:w="5303" w:type="dxa"/>
          </w:tcPr>
          <w:p w:rsidR="000D664B" w:rsidRDefault="000D664B" w:rsidP="00E943C0">
            <w:pPr>
              <w:rPr>
                <w:rFonts w:ascii="Times New Roman" w:hAnsi="Times New Roman"/>
                <w:b/>
                <w:i/>
                <w:sz w:val="24"/>
              </w:rPr>
            </w:pPr>
          </w:p>
          <w:p w:rsidR="000D664B" w:rsidRDefault="000D664B" w:rsidP="00E943C0">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0D664B" w:rsidRDefault="000D664B" w:rsidP="00E943C0">
            <w:pPr>
              <w:rPr>
                <w:rFonts w:ascii="Times New Roman" w:hAnsi="Times New Roman"/>
                <w:sz w:val="22"/>
              </w:rPr>
            </w:pPr>
            <w:r>
              <w:rPr>
                <w:rFonts w:ascii="Times New Roman" w:hAnsi="Times New Roman"/>
                <w:sz w:val="22"/>
                <w:szCs w:val="22"/>
              </w:rPr>
              <w:t>- Ban Tổ chức LĐLĐ tỉnh;</w:t>
            </w:r>
          </w:p>
          <w:p w:rsidR="000D664B" w:rsidRDefault="000D664B" w:rsidP="00E943C0">
            <w:pPr>
              <w:rPr>
                <w:rFonts w:ascii="Times New Roman" w:hAnsi="Times New Roman"/>
                <w:sz w:val="22"/>
              </w:rPr>
            </w:pPr>
            <w:r>
              <w:rPr>
                <w:rFonts w:ascii="Times New Roman" w:hAnsi="Times New Roman"/>
                <w:sz w:val="22"/>
                <w:szCs w:val="22"/>
              </w:rPr>
              <w:t>- Ban Dân vận Huyện ủy;</w:t>
            </w:r>
          </w:p>
          <w:p w:rsidR="000D664B" w:rsidRDefault="000D664B" w:rsidP="00E943C0">
            <w:pPr>
              <w:rPr>
                <w:rFonts w:ascii="Times New Roman" w:hAnsi="Times New Roman"/>
                <w:sz w:val="22"/>
              </w:rPr>
            </w:pPr>
            <w:r>
              <w:rPr>
                <w:rFonts w:ascii="Times New Roman" w:hAnsi="Times New Roman"/>
                <w:sz w:val="22"/>
                <w:szCs w:val="22"/>
              </w:rPr>
              <w:t>- Hội đồng Thi đua Khen thưởng huyện;</w:t>
            </w:r>
          </w:p>
          <w:p w:rsidR="000D664B" w:rsidRDefault="000D664B" w:rsidP="00E943C0">
            <w:pPr>
              <w:rPr>
                <w:rFonts w:ascii="Times New Roman" w:hAnsi="Times New Roman"/>
                <w:sz w:val="22"/>
              </w:rPr>
            </w:pPr>
            <w:r>
              <w:rPr>
                <w:rFonts w:ascii="Times New Roman" w:hAnsi="Times New Roman"/>
                <w:sz w:val="22"/>
                <w:szCs w:val="22"/>
              </w:rPr>
              <w:t>- Các CĐCS trực thuộc;</w:t>
            </w:r>
          </w:p>
          <w:p w:rsidR="000D664B" w:rsidRDefault="000D664B" w:rsidP="00E943C0">
            <w:pPr>
              <w:rPr>
                <w:rFonts w:ascii="Times New Roman" w:hAnsi="Times New Roman"/>
                <w:sz w:val="22"/>
              </w:rPr>
            </w:pPr>
            <w:r>
              <w:rPr>
                <w:rFonts w:ascii="Times New Roman" w:hAnsi="Times New Roman"/>
                <w:sz w:val="22"/>
                <w:szCs w:val="22"/>
              </w:rPr>
              <w:t>- Website LĐLĐ huyện;</w:t>
            </w:r>
          </w:p>
          <w:p w:rsidR="000D664B" w:rsidRDefault="000D664B" w:rsidP="00E943C0">
            <w:pPr>
              <w:rPr>
                <w:rFonts w:ascii="Times New Roman" w:hAnsi="Times New Roman"/>
                <w:sz w:val="24"/>
                <w:lang w:val="vi-VN"/>
              </w:rPr>
            </w:pPr>
            <w:r>
              <w:rPr>
                <w:rFonts w:ascii="Times New Roman" w:hAnsi="Times New Roman"/>
                <w:sz w:val="22"/>
                <w:szCs w:val="22"/>
              </w:rPr>
              <w:t>- Lưu: VP.</w:t>
            </w:r>
          </w:p>
        </w:tc>
        <w:tc>
          <w:tcPr>
            <w:tcW w:w="4578" w:type="dxa"/>
          </w:tcPr>
          <w:p w:rsidR="000D664B" w:rsidRDefault="000D664B" w:rsidP="00E943C0">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0D664B" w:rsidRDefault="000D664B" w:rsidP="00E943C0">
            <w:pPr>
              <w:jc w:val="center"/>
              <w:rPr>
                <w:rFonts w:ascii="Times New Roman" w:hAnsi="Times New Roman"/>
                <w:b/>
              </w:rPr>
            </w:pPr>
            <w:r>
              <w:rPr>
                <w:rFonts w:ascii="Times New Roman" w:hAnsi="Times New Roman"/>
                <w:b/>
                <w:szCs w:val="22"/>
                <w:lang w:val="vi-VN"/>
              </w:rPr>
              <w:t xml:space="preserve">CHỦ TỊCH </w:t>
            </w:r>
          </w:p>
          <w:p w:rsidR="000D664B" w:rsidRDefault="000D664B" w:rsidP="00E943C0">
            <w:pPr>
              <w:spacing w:before="120" w:after="120" w:line="312" w:lineRule="auto"/>
              <w:jc w:val="center"/>
              <w:rPr>
                <w:rFonts w:ascii="Times New Roman" w:hAnsi="Times New Roman"/>
                <w:b/>
                <w:lang w:val="vi-VN"/>
              </w:rPr>
            </w:pPr>
          </w:p>
          <w:p w:rsidR="000D664B" w:rsidRDefault="000D664B" w:rsidP="00E943C0">
            <w:pPr>
              <w:tabs>
                <w:tab w:val="left" w:pos="1638"/>
              </w:tabs>
              <w:jc w:val="center"/>
              <w:rPr>
                <w:rFonts w:ascii="Times New Roman" w:hAnsi="Times New Roman"/>
                <w:b/>
                <w:i/>
                <w:color w:val="000000"/>
                <w:sz w:val="26"/>
                <w:szCs w:val="26"/>
              </w:rPr>
            </w:pPr>
            <w:r>
              <w:rPr>
                <w:rFonts w:ascii="Times New Roman" w:hAnsi="Times New Roman"/>
                <w:b/>
                <w:i/>
                <w:color w:val="000000"/>
                <w:sz w:val="26"/>
                <w:szCs w:val="26"/>
              </w:rPr>
              <w:t>(Đã ký)</w:t>
            </w:r>
          </w:p>
          <w:p w:rsidR="000D664B" w:rsidRDefault="000D664B" w:rsidP="00E943C0">
            <w:pPr>
              <w:spacing w:before="120" w:after="120" w:line="312" w:lineRule="auto"/>
              <w:jc w:val="center"/>
              <w:rPr>
                <w:rFonts w:ascii="Times New Roman" w:hAnsi="Times New Roman"/>
              </w:rPr>
            </w:pPr>
          </w:p>
          <w:p w:rsidR="000D664B" w:rsidRDefault="000D664B" w:rsidP="00E943C0">
            <w:pPr>
              <w:spacing w:before="120" w:after="120" w:line="312" w:lineRule="auto"/>
              <w:jc w:val="center"/>
              <w:rPr>
                <w:rFonts w:ascii="Times New Roman" w:hAnsi="Times New Roman"/>
                <w:b/>
                <w:sz w:val="24"/>
              </w:rPr>
            </w:pPr>
            <w:r>
              <w:rPr>
                <w:rFonts w:ascii="Times New Roman" w:hAnsi="Times New Roman"/>
                <w:b/>
                <w:szCs w:val="22"/>
              </w:rPr>
              <w:t>Vũ Hòa</w:t>
            </w:r>
          </w:p>
        </w:tc>
      </w:tr>
    </w:tbl>
    <w:p w:rsidR="00DF323D" w:rsidRDefault="00DF323D" w:rsidP="00DF323D">
      <w:pPr>
        <w:spacing w:before="60" w:after="60"/>
        <w:ind w:firstLine="567"/>
        <w:jc w:val="both"/>
        <w:rPr>
          <w:rFonts w:ascii="Times New Roman" w:hAnsi="Times New Roman"/>
          <w:sz w:val="24"/>
        </w:rPr>
      </w:pPr>
    </w:p>
    <w:p w:rsidR="00DF323D" w:rsidRDefault="00DF323D" w:rsidP="00DF323D"/>
    <w:p w:rsidR="00DF323D" w:rsidRDefault="00DF323D" w:rsidP="00DF323D"/>
    <w:p w:rsidR="00A73EC4" w:rsidRDefault="00A73EC4"/>
    <w:sectPr w:rsidR="00A73EC4" w:rsidSect="00DF323D">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F323D"/>
    <w:rsid w:val="000D664B"/>
    <w:rsid w:val="001F71D1"/>
    <w:rsid w:val="00501833"/>
    <w:rsid w:val="005F0F78"/>
    <w:rsid w:val="006E67D0"/>
    <w:rsid w:val="00770184"/>
    <w:rsid w:val="00784082"/>
    <w:rsid w:val="008665C7"/>
    <w:rsid w:val="00A73EC4"/>
    <w:rsid w:val="00B74C37"/>
    <w:rsid w:val="00C0558C"/>
    <w:rsid w:val="00C525EB"/>
    <w:rsid w:val="00C82362"/>
    <w:rsid w:val="00DF189B"/>
    <w:rsid w:val="00DF323D"/>
    <w:rsid w:val="00E02E9D"/>
    <w:rsid w:val="00EF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3D"/>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DF323D"/>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DF323D"/>
    <w:rPr>
      <w:rFonts w:ascii=".VnTime" w:eastAsia="Times New Roman" w:hAnsi=".VnTime" w:cs="Times New Roman"/>
      <w:szCs w:val="28"/>
    </w:rPr>
  </w:style>
  <w:style w:type="paragraph" w:styleId="ListParagraph">
    <w:name w:val="List Paragraph"/>
    <w:basedOn w:val="Normal"/>
    <w:uiPriority w:val="34"/>
    <w:qFormat/>
    <w:rsid w:val="00DF323D"/>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20213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dcterms:created xsi:type="dcterms:W3CDTF">2018-05-17T08:03:00Z</dcterms:created>
  <dcterms:modified xsi:type="dcterms:W3CDTF">2018-08-20T02:36:00Z</dcterms:modified>
</cp:coreProperties>
</file>