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1A" w:rsidRDefault="00AC4DFF" w:rsidP="00CD521A">
      <w:pPr>
        <w:rPr>
          <w:b/>
        </w:rPr>
      </w:pPr>
      <w:r w:rsidRPr="00AC4DFF">
        <w:pict>
          <v:rect id="_x0000_s1026" style="position:absolute;margin-left:-342.45pt;margin-top:0;width:21.15pt;height:24.45pt;z-index:251656704;mso-wrap-style:none" stroked="f">
            <v:textbox style="mso-next-textbox:#_x0000_s1026;mso-fit-shape-to-text:t">
              <w:txbxContent>
                <w:p w:rsidR="00CD521A" w:rsidRDefault="00CD521A" w:rsidP="00CD521A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CD521A" w:rsidRDefault="00CD521A" w:rsidP="00CD521A">
      <w:pPr>
        <w:ind w:hanging="90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LIÊN ĐOÀN LAO ĐỘNG TÂY NINH</w:t>
      </w:r>
      <w:r>
        <w:rPr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CỘNG HÒA XÃ HỘI CHỦ NGHĨA VIÊT NAM</w:t>
      </w:r>
    </w:p>
    <w:p w:rsidR="00CD521A" w:rsidRDefault="00CD521A" w:rsidP="00CD521A">
      <w:pPr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LIÊN ĐOÀN LAO ĐỘNG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b/>
          <w:sz w:val="24"/>
          <w:szCs w:val="24"/>
        </w:rPr>
        <w:t>Độc lập - Tự do - Hạnh phúc</w:t>
      </w:r>
    </w:p>
    <w:p w:rsidR="00CD521A" w:rsidRDefault="00AC4DFF" w:rsidP="00CD521A">
      <w:pPr>
        <w:ind w:hanging="360"/>
        <w:rPr>
          <w:rFonts w:ascii="Times New Roman" w:hAnsi="Times New Roman"/>
          <w:b/>
          <w:sz w:val="24"/>
          <w:szCs w:val="24"/>
        </w:rPr>
      </w:pPr>
      <w:r w:rsidRPr="00AC4DFF">
        <w:pict>
          <v:line id="_x0000_s1027" style="position:absolute;flip:y;z-index:251657728" from="258.75pt,.8pt" to="406.5pt,.8pt"/>
        </w:pict>
      </w:r>
      <w:r w:rsidR="00CD521A">
        <w:rPr>
          <w:sz w:val="24"/>
          <w:szCs w:val="24"/>
        </w:rPr>
        <w:t xml:space="preserve">   </w:t>
      </w:r>
      <w:r w:rsidR="00CD521A">
        <w:rPr>
          <w:rFonts w:ascii="Times New Roman" w:hAnsi="Times New Roman"/>
          <w:b/>
          <w:sz w:val="24"/>
          <w:szCs w:val="24"/>
        </w:rPr>
        <w:t>HUYỆN DƯƠNG MINH CHÂU</w:t>
      </w:r>
      <w:r w:rsidR="00CD521A">
        <w:rPr>
          <w:rFonts w:ascii="Times New Roman" w:hAnsi="Times New Roman"/>
          <w:sz w:val="24"/>
          <w:szCs w:val="24"/>
        </w:rPr>
        <w:t xml:space="preserve">           </w:t>
      </w:r>
    </w:p>
    <w:p w:rsidR="00CD521A" w:rsidRDefault="00AC4DFF" w:rsidP="00CD521A">
      <w:pPr>
        <w:pStyle w:val="Heading1"/>
        <w:rPr>
          <w:rFonts w:ascii="Times New Roman" w:hAnsi="Times New Roman"/>
          <w:b w:val="0"/>
          <w:i/>
          <w:szCs w:val="24"/>
        </w:rPr>
      </w:pPr>
      <w:r w:rsidRPr="00AC4DFF">
        <w:pict>
          <v:line id="_x0000_s1028" style="position:absolute;z-index:251658752" from="-6pt,1.15pt" to="156pt,1.15pt"/>
        </w:pict>
      </w:r>
      <w:r w:rsidR="00CD521A">
        <w:rPr>
          <w:szCs w:val="24"/>
        </w:rPr>
        <w:t xml:space="preserve">  </w:t>
      </w:r>
      <w:r w:rsidR="00CD521A">
        <w:rPr>
          <w:szCs w:val="24"/>
        </w:rPr>
        <w:tab/>
      </w:r>
      <w:r w:rsidR="00CD521A">
        <w:rPr>
          <w:szCs w:val="24"/>
        </w:rPr>
        <w:tab/>
      </w:r>
      <w:r w:rsidR="00CD521A">
        <w:rPr>
          <w:szCs w:val="24"/>
        </w:rPr>
        <w:tab/>
      </w:r>
      <w:r w:rsidR="00CD521A">
        <w:rPr>
          <w:szCs w:val="24"/>
        </w:rPr>
        <w:tab/>
      </w:r>
      <w:r w:rsidR="00CD521A">
        <w:rPr>
          <w:szCs w:val="24"/>
        </w:rPr>
        <w:tab/>
        <w:t xml:space="preserve">           </w:t>
      </w:r>
      <w:r w:rsidR="00CD521A">
        <w:rPr>
          <w:rFonts w:ascii="Times New Roman" w:hAnsi="Times New Roman"/>
          <w:b w:val="0"/>
          <w:i/>
          <w:szCs w:val="24"/>
        </w:rPr>
        <w:t>Huyện Dương Minh Châu, ngày 24 tháng 6 năm 2019</w:t>
      </w:r>
    </w:p>
    <w:p w:rsidR="00CD521A" w:rsidRDefault="00CD521A" w:rsidP="00CD521A">
      <w:pPr>
        <w:pStyle w:val="Heading1"/>
        <w:ind w:left="2880" w:firstLine="720"/>
        <w:rPr>
          <w:sz w:val="28"/>
          <w:szCs w:val="28"/>
        </w:rPr>
      </w:pPr>
    </w:p>
    <w:p w:rsidR="00CD521A" w:rsidRDefault="00CD521A" w:rsidP="00CD521A">
      <w:pPr>
        <w:pStyle w:val="Heading1"/>
        <w:ind w:left="2880" w:hanging="28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THƯ MỜI</w:t>
      </w:r>
    </w:p>
    <w:p w:rsidR="00CD521A" w:rsidRDefault="00CD521A" w:rsidP="00CD521A">
      <w:pPr>
        <w:pStyle w:val="Heading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Dự triển khai phần mềm quản lý đoàn viên và đổi thẻ đoàn viên công đoàn</w:t>
      </w:r>
    </w:p>
    <w:p w:rsidR="00CD521A" w:rsidRDefault="00CD521A" w:rsidP="00CD521A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</w:p>
    <w:p w:rsidR="00CD521A" w:rsidRDefault="00CD521A" w:rsidP="00CD521A">
      <w:pPr>
        <w:tabs>
          <w:tab w:val="left" w:pos="4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CD521A" w:rsidRDefault="00CD521A" w:rsidP="00CD521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Thực hiện Công văn số 315/LĐLĐ, ngày 16 tháng 4 năm 2019 của Ban Thường vụ Liên đoàn Lao động tỉnh về việc triển khai phần mềm quản lý đoàn viên và đổi thẻ đoàn viên công đoàn.</w:t>
      </w:r>
    </w:p>
    <w:p w:rsidR="00CD521A" w:rsidRDefault="00CD521A" w:rsidP="00CD521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Ban Thường vụ Liên đoàn Lao động huyện Dương Minh Châu tổ chức Hội nghị triển khai</w:t>
      </w:r>
      <w:r w:rsidRPr="00CD52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phần mềm quản lý đoàn viên và đổi thẻ đoàn viên công đoàn.</w:t>
      </w:r>
    </w:p>
    <w:p w:rsidR="00CD521A" w:rsidRDefault="00CD521A" w:rsidP="00CD521A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Ban Th</w:t>
      </w:r>
      <w:r>
        <w:rPr>
          <w:rFonts w:ascii="Times New Roman" w:hAnsi="Times New Roman"/>
          <w:b/>
          <w:i/>
          <w:sz w:val="28"/>
          <w:szCs w:val="28"/>
          <w:lang w:val="vi-VN"/>
        </w:rPr>
        <w:t xml:space="preserve">ường vụ LĐLĐ huyện </w:t>
      </w:r>
      <w:r>
        <w:rPr>
          <w:rFonts w:ascii="Times New Roman" w:hAnsi="Times New Roman"/>
          <w:b/>
          <w:i/>
          <w:sz w:val="28"/>
          <w:szCs w:val="28"/>
        </w:rPr>
        <w:t>trân trọng kính mời:</w:t>
      </w:r>
    </w:p>
    <w:p w:rsidR="00CD521A" w:rsidRDefault="00CD521A" w:rsidP="00CD521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Đại diện Ban Chấp hành các CĐCS trực thuộc LĐLĐ huyện thông thạo về công nghệ thông tin.</w:t>
      </w:r>
    </w:p>
    <w:p w:rsidR="00CD521A" w:rsidRDefault="00CD521A" w:rsidP="00CD521A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 Nội dung:</w:t>
      </w:r>
    </w:p>
    <w:p w:rsidR="00CD521A" w:rsidRDefault="00CD521A" w:rsidP="00CD521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Triển khai</w:t>
      </w:r>
      <w:r w:rsidRPr="00CD52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phần mềm quản lý đoàn viên và đổi thẻ đoàn viên công đoàn </w:t>
      </w:r>
    </w:p>
    <w:p w:rsidR="00CD521A" w:rsidRDefault="00CD521A" w:rsidP="00CD521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b/>
          <w:sz w:val="28"/>
          <w:szCs w:val="28"/>
        </w:rPr>
        <w:t>* Thời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gian: </w:t>
      </w:r>
    </w:p>
    <w:p w:rsidR="00CD521A" w:rsidRPr="00CD521A" w:rsidRDefault="00CD521A" w:rsidP="00CD521A">
      <w:pPr>
        <w:ind w:firstLine="127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- 7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giờ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  <w:lang w:val="vi-VN"/>
        </w:rPr>
        <w:t>0 n</w:t>
      </w:r>
      <w:r>
        <w:rPr>
          <w:rFonts w:ascii="Times New Roman" w:hAnsi="Times New Roman"/>
          <w:b/>
          <w:sz w:val="28"/>
          <w:szCs w:val="28"/>
        </w:rPr>
        <w:t>gày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28/6/2019 (th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ứ </w:t>
      </w:r>
      <w:r>
        <w:rPr>
          <w:rFonts w:ascii="Times New Roman" w:hAnsi="Times New Roman"/>
          <w:b/>
          <w:sz w:val="28"/>
          <w:szCs w:val="28"/>
        </w:rPr>
        <w:t>sáu</w:t>
      </w:r>
      <w:r>
        <w:rPr>
          <w:rFonts w:ascii="Times New Roman" w:hAnsi="Times New Roman"/>
          <w:b/>
          <w:sz w:val="28"/>
          <w:szCs w:val="28"/>
          <w:lang w:val="vi-VN"/>
        </w:rPr>
        <w:t>).</w:t>
      </w:r>
      <w:r>
        <w:rPr>
          <w:rFonts w:ascii="Times New Roman" w:hAnsi="Times New Roman"/>
          <w:b/>
          <w:sz w:val="28"/>
          <w:szCs w:val="28"/>
        </w:rPr>
        <w:t xml:space="preserve"> Các CĐCS khối xã, thị trấn, cơ quan huyện và doanh nghiệp.</w:t>
      </w:r>
    </w:p>
    <w:p w:rsidR="00CD521A" w:rsidRPr="00CD521A" w:rsidRDefault="00CD521A" w:rsidP="00CD521A">
      <w:pPr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CD521A">
        <w:rPr>
          <w:rFonts w:ascii="Times New Roman" w:hAnsi="Times New Roman"/>
          <w:b/>
          <w:sz w:val="28"/>
          <w:szCs w:val="28"/>
        </w:rPr>
        <w:t>13 giờ 30 ngày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28/6/2019 (th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ứ </w:t>
      </w:r>
      <w:r>
        <w:rPr>
          <w:rFonts w:ascii="Times New Roman" w:hAnsi="Times New Roman"/>
          <w:b/>
          <w:sz w:val="28"/>
          <w:szCs w:val="28"/>
        </w:rPr>
        <w:t>sáu</w:t>
      </w:r>
      <w:r>
        <w:rPr>
          <w:rFonts w:ascii="Times New Roman" w:hAnsi="Times New Roman"/>
          <w:b/>
          <w:sz w:val="28"/>
          <w:szCs w:val="28"/>
          <w:lang w:val="vi-VN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. Các CĐCS </w:t>
      </w:r>
      <w:r w:rsidR="00B85EE6">
        <w:rPr>
          <w:rFonts w:ascii="Times New Roman" w:hAnsi="Times New Roman"/>
          <w:b/>
          <w:sz w:val="28"/>
          <w:szCs w:val="28"/>
        </w:rPr>
        <w:t>Phòng GD-ĐT, Trung tâm GDNN-GDTX và các</w:t>
      </w:r>
      <w:r>
        <w:rPr>
          <w:rFonts w:ascii="Times New Roman" w:hAnsi="Times New Roman"/>
          <w:b/>
          <w:sz w:val="28"/>
          <w:szCs w:val="28"/>
        </w:rPr>
        <w:t xml:space="preserve"> trường học.</w:t>
      </w:r>
    </w:p>
    <w:p w:rsidR="00CD521A" w:rsidRDefault="00CD521A" w:rsidP="00CD521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 Địa điểm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: </w:t>
      </w:r>
      <w:r w:rsidR="00B85EE6">
        <w:rPr>
          <w:rFonts w:ascii="Times New Roman" w:hAnsi="Times New Roman"/>
          <w:b/>
          <w:sz w:val="28"/>
          <w:szCs w:val="28"/>
        </w:rPr>
        <w:t xml:space="preserve">Trung tâm GDNN-GDTX  huyện </w:t>
      </w:r>
      <w:r>
        <w:rPr>
          <w:rFonts w:ascii="Times New Roman" w:hAnsi="Times New Roman"/>
          <w:b/>
          <w:sz w:val="28"/>
          <w:szCs w:val="28"/>
        </w:rPr>
        <w:t>Dương Minh Châu.</w:t>
      </w:r>
    </w:p>
    <w:p w:rsidR="00B85EE6" w:rsidRDefault="00CD521A" w:rsidP="00CD52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ab/>
      </w:r>
    </w:p>
    <w:p w:rsidR="00CD521A" w:rsidRPr="00B85EE6" w:rsidRDefault="00B85EE6" w:rsidP="00B85E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B85EE6">
        <w:rPr>
          <w:rFonts w:ascii="Times New Roman" w:hAnsi="Times New Roman"/>
          <w:b/>
          <w:i/>
          <w:sz w:val="28"/>
          <w:szCs w:val="28"/>
        </w:rPr>
        <w:t>Ghi chú: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5EE6">
        <w:rPr>
          <w:rFonts w:ascii="Times New Roman" w:hAnsi="Times New Roman"/>
          <w:b/>
          <w:i/>
          <w:sz w:val="28"/>
          <w:szCs w:val="28"/>
        </w:rPr>
        <w:t>Các CĐCS chuẩn bị file hình ảnh (3x4) của đoàn viên và danh sách trích ngang nhập theo mẫu (có mẫu kèm theo), coppy vào USB mang theo</w:t>
      </w:r>
      <w:r>
        <w:rPr>
          <w:rFonts w:ascii="Times New Roman" w:hAnsi="Times New Roman"/>
          <w:sz w:val="28"/>
          <w:szCs w:val="28"/>
        </w:rPr>
        <w:t>.</w:t>
      </w:r>
    </w:p>
    <w:p w:rsidR="00B85EE6" w:rsidRDefault="00B85EE6" w:rsidP="00CD521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521A" w:rsidRDefault="00CD521A" w:rsidP="00CD521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Ban Thường vụ LĐLĐ huyện </w:t>
      </w:r>
      <w:r>
        <w:rPr>
          <w:rFonts w:ascii="Times New Roman" w:hAnsi="Times New Roman"/>
          <w:sz w:val="28"/>
          <w:szCs w:val="28"/>
        </w:rPr>
        <w:t>đề nghị các đồng chí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</w:rPr>
        <w:t>sắp xếp công việc cơ quan, đơn vị đến dự đầy đủ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đúng thành phần </w:t>
      </w:r>
      <w:r>
        <w:rPr>
          <w:rFonts w:ascii="Times New Roman" w:hAnsi="Times New Roman"/>
          <w:sz w:val="28"/>
          <w:szCs w:val="28"/>
          <w:lang w:val="vi-VN"/>
        </w:rPr>
        <w:t xml:space="preserve">để </w:t>
      </w:r>
      <w:r>
        <w:rPr>
          <w:rFonts w:ascii="Times New Roman" w:hAnsi="Times New Roman"/>
          <w:sz w:val="28"/>
          <w:szCs w:val="28"/>
        </w:rPr>
        <w:t>hội nghị</w:t>
      </w:r>
      <w:r>
        <w:rPr>
          <w:rFonts w:ascii="Times New Roman" w:hAnsi="Times New Roman"/>
          <w:sz w:val="28"/>
          <w:szCs w:val="28"/>
          <w:lang w:val="vi-VN"/>
        </w:rPr>
        <w:t xml:space="preserve"> đạt kết quả tốt.</w:t>
      </w:r>
    </w:p>
    <w:p w:rsidR="00CD521A" w:rsidRDefault="00CD521A" w:rsidP="00CD52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D521A" w:rsidRDefault="00CD521A" w:rsidP="00CD521A">
      <w:pPr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 </w:t>
      </w:r>
    </w:p>
    <w:p w:rsidR="00CD521A" w:rsidRDefault="00CD521A" w:rsidP="00CD521A">
      <w:pPr>
        <w:ind w:left="3600" w:hanging="36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</w:t>
      </w:r>
      <w:r w:rsidR="00B85E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TM. BAN THƯỜNG VỤ</w:t>
      </w:r>
    </w:p>
    <w:p w:rsidR="00CD521A" w:rsidRDefault="00CD521A" w:rsidP="00CD521A">
      <w:pPr>
        <w:ind w:left="3600" w:hanging="369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PHÓ CHỦ TỊCH</w:t>
      </w:r>
    </w:p>
    <w:p w:rsidR="00CD521A" w:rsidRDefault="00CD521A" w:rsidP="00CD521A">
      <w:pPr>
        <w:tabs>
          <w:tab w:val="left" w:pos="5864"/>
        </w:tabs>
        <w:ind w:left="3600" w:hanging="369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</w:t>
      </w:r>
    </w:p>
    <w:p w:rsidR="00CD521A" w:rsidRDefault="00B85EE6" w:rsidP="00B85EE6">
      <w:pPr>
        <w:tabs>
          <w:tab w:val="left" w:pos="7555"/>
        </w:tabs>
        <w:ind w:left="3600" w:hanging="369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(Đã ký)</w:t>
      </w:r>
    </w:p>
    <w:p w:rsidR="00CD521A" w:rsidRDefault="00CD521A" w:rsidP="00CD521A">
      <w:pPr>
        <w:ind w:left="3600" w:hanging="3690"/>
        <w:jc w:val="both"/>
        <w:rPr>
          <w:rFonts w:ascii="Times New Roman" w:hAnsi="Times New Roman"/>
          <w:b/>
          <w:sz w:val="28"/>
          <w:szCs w:val="28"/>
        </w:rPr>
      </w:pPr>
    </w:p>
    <w:p w:rsidR="00CD521A" w:rsidRDefault="00CD521A" w:rsidP="00CD521A">
      <w:pPr>
        <w:ind w:left="43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B85EE6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Thái Thị Bích Thủy</w:t>
      </w:r>
    </w:p>
    <w:p w:rsidR="00CD521A" w:rsidRDefault="00CD521A" w:rsidP="00CD521A">
      <w:pPr>
        <w:ind w:left="5040"/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CD521A" w:rsidRDefault="00CD521A" w:rsidP="00CD521A"/>
    <w:p w:rsidR="00CD521A" w:rsidRDefault="00CD521A" w:rsidP="00CD521A"/>
    <w:p w:rsidR="00CD521A" w:rsidRDefault="00CD521A" w:rsidP="00CD521A"/>
    <w:p w:rsidR="00CD521A" w:rsidRDefault="00CD521A" w:rsidP="00CD521A"/>
    <w:p w:rsidR="00CD521A" w:rsidRDefault="00CD521A" w:rsidP="00CD521A"/>
    <w:p w:rsidR="00CD521A" w:rsidRDefault="00CD521A" w:rsidP="00CD521A"/>
    <w:p w:rsidR="00CD521A" w:rsidRDefault="00CD521A" w:rsidP="00CD521A"/>
    <w:p w:rsidR="00126106" w:rsidRDefault="00126106"/>
    <w:sectPr w:rsidR="00126106" w:rsidSect="00CD521A">
      <w:pgSz w:w="12240" w:h="15840"/>
      <w:pgMar w:top="851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CD521A"/>
    <w:rsid w:val="00126106"/>
    <w:rsid w:val="004A5AF6"/>
    <w:rsid w:val="005E1F9B"/>
    <w:rsid w:val="00787620"/>
    <w:rsid w:val="00990096"/>
    <w:rsid w:val="00A16FCC"/>
    <w:rsid w:val="00AC4DFF"/>
    <w:rsid w:val="00B85EE6"/>
    <w:rsid w:val="00C65B41"/>
    <w:rsid w:val="00CD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1A"/>
    <w:pPr>
      <w:jc w:val="left"/>
    </w:pPr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CD521A"/>
    <w:pPr>
      <w:keepNext/>
      <w:outlineLvl w:val="0"/>
    </w:pPr>
    <w:rPr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521A"/>
    <w:rPr>
      <w:rFonts w:ascii="VNI-Times" w:eastAsia="Times New Roman" w:hAnsi="VNI-Times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Lien doan Lao dong huyen Duong Minh Chau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LDLD DMC</dc:creator>
  <cp:lastModifiedBy>LDLD DMC</cp:lastModifiedBy>
  <cp:revision>3</cp:revision>
  <cp:lastPrinted>2019-06-24T02:46:00Z</cp:lastPrinted>
  <dcterms:created xsi:type="dcterms:W3CDTF">2019-06-24T02:32:00Z</dcterms:created>
  <dcterms:modified xsi:type="dcterms:W3CDTF">2019-06-24T06:46:00Z</dcterms:modified>
</cp:coreProperties>
</file>