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5" w:type="dxa"/>
        <w:tblInd w:w="-1026" w:type="dxa"/>
        <w:tblLook w:val="04A0"/>
      </w:tblPr>
      <w:tblGrid>
        <w:gridCol w:w="4820"/>
        <w:gridCol w:w="6095"/>
      </w:tblGrid>
      <w:tr w:rsidR="00E35F85" w:rsidTr="00F426EC">
        <w:tc>
          <w:tcPr>
            <w:tcW w:w="4820" w:type="dxa"/>
            <w:shd w:val="clear" w:color="auto" w:fill="auto"/>
          </w:tcPr>
          <w:p w:rsidR="00E35F85" w:rsidRDefault="00B50F06" w:rsidP="00B50F06">
            <w:pPr>
              <w:jc w:val="center"/>
            </w:pPr>
            <w:r>
              <w:t xml:space="preserve">LIÊN ĐOÀN LAO ĐỘNG </w:t>
            </w:r>
            <w:r w:rsidR="00F426EC" w:rsidRPr="00F426EC">
              <w:t>TỈNH TÂY NINH</w:t>
            </w:r>
          </w:p>
          <w:p w:rsidR="00B50F06" w:rsidRDefault="00B50F06" w:rsidP="00B50F06">
            <w:pPr>
              <w:jc w:val="center"/>
              <w:rPr>
                <w:b/>
              </w:rPr>
            </w:pPr>
            <w:r w:rsidRPr="00B50F06">
              <w:rPr>
                <w:b/>
              </w:rPr>
              <w:t xml:space="preserve">LIÊN ĐOÀN LAO ĐỘNG </w:t>
            </w:r>
          </w:p>
          <w:p w:rsidR="00F426EC" w:rsidRPr="00B50F06" w:rsidRDefault="00F426EC" w:rsidP="00B50F06">
            <w:pPr>
              <w:jc w:val="center"/>
              <w:rPr>
                <w:b/>
              </w:rPr>
            </w:pPr>
            <w:r>
              <w:rPr>
                <w:b/>
              </w:rPr>
              <w:t>HUYỆN DƯƠNG MINH CHÂU</w:t>
            </w:r>
          </w:p>
          <w:p w:rsidR="00A263E2" w:rsidRPr="007E4112" w:rsidRDefault="00FC5996" w:rsidP="00B50F06">
            <w:pPr>
              <w:jc w:val="center"/>
              <w:rPr>
                <w:sz w:val="26"/>
                <w:szCs w:val="26"/>
              </w:rPr>
            </w:pPr>
            <w:r>
              <w:rPr>
                <w:noProof/>
              </w:rPr>
              <w:pict>
                <v:shapetype id="_x0000_t32" coordsize="21600,21600" o:spt="32" o:oned="t" path="m,l21600,21600e" filled="f">
                  <v:path arrowok="t" fillok="f" o:connecttype="none"/>
                  <o:lock v:ext="edit" shapetype="t"/>
                </v:shapetype>
                <v:shape id="_x0000_s1030" type="#_x0000_t32" style="position:absolute;left:0;text-align:left;margin-left:27.6pt;margin-top:.75pt;width:169.5pt;height:.05pt;z-index:251656704" o:connectortype="straight"/>
              </w:pict>
            </w:r>
          </w:p>
          <w:p w:rsidR="00B50F06" w:rsidRPr="007E4112" w:rsidRDefault="00B50F06" w:rsidP="00B50F06">
            <w:pPr>
              <w:jc w:val="center"/>
              <w:rPr>
                <w:sz w:val="26"/>
                <w:szCs w:val="26"/>
              </w:rPr>
            </w:pPr>
            <w:r w:rsidRPr="007E4112">
              <w:rPr>
                <w:sz w:val="26"/>
                <w:szCs w:val="26"/>
              </w:rPr>
              <w:t xml:space="preserve">Số: </w:t>
            </w:r>
            <w:r w:rsidR="00B00483">
              <w:rPr>
                <w:sz w:val="26"/>
                <w:szCs w:val="26"/>
              </w:rPr>
              <w:t>143</w:t>
            </w:r>
            <w:r w:rsidRPr="007E4112">
              <w:rPr>
                <w:sz w:val="26"/>
                <w:szCs w:val="26"/>
              </w:rPr>
              <w:t>/LĐLĐ</w:t>
            </w:r>
          </w:p>
          <w:p w:rsidR="003A7288" w:rsidRDefault="00B50F06" w:rsidP="007E4112">
            <w:pPr>
              <w:jc w:val="center"/>
            </w:pPr>
            <w:r w:rsidRPr="007E4112">
              <w:t xml:space="preserve">V/v </w:t>
            </w:r>
            <w:r w:rsidR="00A263E2" w:rsidRPr="007E4112">
              <w:t xml:space="preserve">báo cáo tổng kết 15 năm thực hiện </w:t>
            </w:r>
          </w:p>
          <w:p w:rsidR="00B50F06" w:rsidRPr="00A263E2" w:rsidRDefault="00A263E2" w:rsidP="003A7288">
            <w:pPr>
              <w:jc w:val="center"/>
              <w:rPr>
                <w:sz w:val="22"/>
                <w:szCs w:val="22"/>
              </w:rPr>
            </w:pPr>
            <w:r w:rsidRPr="007E4112">
              <w:t xml:space="preserve">Chỉ thị </w:t>
            </w:r>
            <w:r w:rsidR="007E4112" w:rsidRPr="007E4112">
              <w:t xml:space="preserve">số </w:t>
            </w:r>
            <w:r w:rsidR="003A7288">
              <w:t xml:space="preserve">49-CT/TW </w:t>
            </w:r>
            <w:r w:rsidRPr="007E4112">
              <w:t>của Ban Bí thư</w:t>
            </w:r>
          </w:p>
        </w:tc>
        <w:tc>
          <w:tcPr>
            <w:tcW w:w="6095" w:type="dxa"/>
            <w:shd w:val="clear" w:color="auto" w:fill="auto"/>
          </w:tcPr>
          <w:p w:rsidR="00E35F85" w:rsidRPr="00B50F06" w:rsidRDefault="00B50F06" w:rsidP="00B50F06">
            <w:pPr>
              <w:jc w:val="center"/>
              <w:rPr>
                <w:b/>
              </w:rPr>
            </w:pPr>
            <w:r w:rsidRPr="00B50F06">
              <w:rPr>
                <w:b/>
              </w:rPr>
              <w:t>CỘNG HÒA XÃ HỘI CHỦ NGHĨA VIỆT NAM</w:t>
            </w:r>
          </w:p>
          <w:p w:rsidR="00B50F06" w:rsidRPr="00B50F06" w:rsidRDefault="00B50F06" w:rsidP="00B50F06">
            <w:pPr>
              <w:jc w:val="center"/>
              <w:rPr>
                <w:b/>
              </w:rPr>
            </w:pPr>
            <w:r w:rsidRPr="00B50F06">
              <w:rPr>
                <w:b/>
              </w:rPr>
              <w:t>Độc lập – Tự do – Hạnh phúc</w:t>
            </w:r>
          </w:p>
          <w:p w:rsidR="00A263E2" w:rsidRPr="007E4112" w:rsidRDefault="00FC5996" w:rsidP="00B50F06">
            <w:pPr>
              <w:jc w:val="center"/>
              <w:rPr>
                <w:i/>
                <w:sz w:val="26"/>
                <w:szCs w:val="26"/>
              </w:rPr>
            </w:pPr>
            <w:r>
              <w:rPr>
                <w:i/>
                <w:noProof/>
              </w:rPr>
              <w:pict>
                <v:shape id="_x0000_s1031" type="#_x0000_t32" style="position:absolute;left:0;text-align:left;margin-left:73.2pt;margin-top:.75pt;width:150pt;height:0;z-index:251657728" o:connectortype="straight"/>
              </w:pict>
            </w:r>
          </w:p>
          <w:p w:rsidR="00B50F06" w:rsidRPr="00B50F06" w:rsidRDefault="00F426EC" w:rsidP="00B00483">
            <w:pPr>
              <w:jc w:val="center"/>
              <w:rPr>
                <w:i/>
              </w:rPr>
            </w:pPr>
            <w:r>
              <w:rPr>
                <w:i/>
                <w:sz w:val="26"/>
                <w:szCs w:val="26"/>
              </w:rPr>
              <w:t>Huyện Dương Minh Châu</w:t>
            </w:r>
            <w:r w:rsidR="00B50F06" w:rsidRPr="007E4112">
              <w:rPr>
                <w:i/>
                <w:sz w:val="26"/>
                <w:szCs w:val="26"/>
              </w:rPr>
              <w:t xml:space="preserve">, ngày </w:t>
            </w:r>
            <w:r w:rsidR="00B00483">
              <w:rPr>
                <w:i/>
                <w:sz w:val="26"/>
                <w:szCs w:val="26"/>
              </w:rPr>
              <w:t>24</w:t>
            </w:r>
            <w:r w:rsidR="00B50F06" w:rsidRPr="007E4112">
              <w:rPr>
                <w:i/>
                <w:sz w:val="26"/>
                <w:szCs w:val="26"/>
              </w:rPr>
              <w:t xml:space="preserve"> tháng 3 năm 2020</w:t>
            </w:r>
          </w:p>
        </w:tc>
      </w:tr>
    </w:tbl>
    <w:p w:rsidR="00E35F85" w:rsidRDefault="00E35F85"/>
    <w:p w:rsidR="00F426EC" w:rsidRDefault="00FC5996" w:rsidP="00FC5996">
      <w:pPr>
        <w:rPr>
          <w:b/>
          <w:bCs/>
          <w:iCs/>
          <w:sz w:val="28"/>
          <w:szCs w:val="32"/>
        </w:rPr>
      </w:pPr>
      <w:r>
        <w:rPr>
          <w:b/>
          <w:bCs/>
          <w:iCs/>
          <w:sz w:val="28"/>
          <w:szCs w:val="32"/>
        </w:rPr>
        <w:t xml:space="preserve">                     </w:t>
      </w:r>
    </w:p>
    <w:p w:rsidR="00FC5996" w:rsidRPr="00FC5996" w:rsidRDefault="00FC5996" w:rsidP="00F426EC">
      <w:pPr>
        <w:ind w:firstLine="709"/>
        <w:rPr>
          <w:bCs/>
          <w:iCs/>
          <w:sz w:val="28"/>
          <w:szCs w:val="32"/>
        </w:rPr>
      </w:pPr>
      <w:r>
        <w:rPr>
          <w:b/>
          <w:bCs/>
          <w:iCs/>
          <w:sz w:val="28"/>
          <w:szCs w:val="32"/>
        </w:rPr>
        <w:t xml:space="preserve"> </w:t>
      </w:r>
      <w:r w:rsidR="00F426EC">
        <w:rPr>
          <w:bCs/>
          <w:iCs/>
          <w:sz w:val="28"/>
          <w:szCs w:val="32"/>
        </w:rPr>
        <w:t xml:space="preserve">Kính gửi: </w:t>
      </w:r>
      <w:r w:rsidRPr="00FC5996">
        <w:rPr>
          <w:bCs/>
          <w:iCs/>
          <w:sz w:val="28"/>
          <w:szCs w:val="32"/>
        </w:rPr>
        <w:t xml:space="preserve"> - Công đoàn cơ sở trực thuộc </w:t>
      </w:r>
      <w:r w:rsidR="00F426EC">
        <w:rPr>
          <w:bCs/>
          <w:iCs/>
          <w:sz w:val="28"/>
          <w:szCs w:val="32"/>
        </w:rPr>
        <w:t xml:space="preserve">Liên đoàn Lao động huyện </w:t>
      </w:r>
      <w:r>
        <w:rPr>
          <w:bCs/>
          <w:iCs/>
          <w:sz w:val="28"/>
          <w:szCs w:val="32"/>
        </w:rPr>
        <w:t>.</w:t>
      </w:r>
    </w:p>
    <w:p w:rsidR="00FC5996" w:rsidRPr="00FC5996" w:rsidRDefault="00FC5996" w:rsidP="0013130B">
      <w:pPr>
        <w:jc w:val="center"/>
        <w:rPr>
          <w:b/>
          <w:bCs/>
          <w:iCs/>
          <w:sz w:val="36"/>
          <w:szCs w:val="32"/>
        </w:rPr>
      </w:pPr>
    </w:p>
    <w:p w:rsidR="00E35F85" w:rsidRPr="00F426EC" w:rsidRDefault="001539AD" w:rsidP="00F426EC">
      <w:pPr>
        <w:jc w:val="both"/>
        <w:rPr>
          <w:sz w:val="28"/>
          <w:szCs w:val="28"/>
        </w:rPr>
      </w:pPr>
      <w:r>
        <w:rPr>
          <w:bCs/>
          <w:sz w:val="28"/>
          <w:szCs w:val="28"/>
        </w:rPr>
        <w:tab/>
      </w:r>
      <w:r w:rsidR="00F426EC">
        <w:rPr>
          <w:bCs/>
          <w:sz w:val="28"/>
          <w:szCs w:val="28"/>
        </w:rPr>
        <w:t xml:space="preserve">Thực hiện Công văn số 758/LĐLĐ ngày 24/3/2020 của Ban Thường vụ Liên đoàn Lao động tỉnh Tây Ninh </w:t>
      </w:r>
      <w:r w:rsidR="00F426EC" w:rsidRPr="00F426EC">
        <w:rPr>
          <w:bCs/>
          <w:sz w:val="28"/>
          <w:szCs w:val="28"/>
        </w:rPr>
        <w:t>về việc</w:t>
      </w:r>
      <w:r w:rsidR="00F426EC" w:rsidRPr="00F426EC">
        <w:rPr>
          <w:sz w:val="28"/>
          <w:szCs w:val="28"/>
        </w:rPr>
        <w:t xml:space="preserve"> báo cáo tổng kết 15 năm thực hiện Chỉ thị số 49-CT/TW của Ban Bí thư</w:t>
      </w:r>
      <w:r w:rsidR="00F426EC">
        <w:rPr>
          <w:sz w:val="28"/>
          <w:szCs w:val="28"/>
        </w:rPr>
        <w:t>;</w:t>
      </w:r>
    </w:p>
    <w:p w:rsidR="00E35F85" w:rsidRDefault="00E35F85" w:rsidP="00E35F85">
      <w:pPr>
        <w:spacing w:before="60" w:after="60"/>
        <w:ind w:firstLine="720"/>
        <w:jc w:val="both"/>
        <w:rPr>
          <w:sz w:val="28"/>
          <w:szCs w:val="28"/>
        </w:rPr>
      </w:pPr>
      <w:r>
        <w:rPr>
          <w:sz w:val="28"/>
          <w:szCs w:val="28"/>
        </w:rPr>
        <w:t xml:space="preserve">Ban Thường vụ Liên đoàn Lao động </w:t>
      </w:r>
      <w:r w:rsidR="00F426EC">
        <w:rPr>
          <w:sz w:val="28"/>
          <w:szCs w:val="28"/>
        </w:rPr>
        <w:t>huyện</w:t>
      </w:r>
      <w:r>
        <w:rPr>
          <w:sz w:val="28"/>
          <w:szCs w:val="28"/>
        </w:rPr>
        <w:t xml:space="preserve"> </w:t>
      </w:r>
      <w:r w:rsidR="00A263E2">
        <w:rPr>
          <w:sz w:val="28"/>
          <w:szCs w:val="28"/>
        </w:rPr>
        <w:t xml:space="preserve">đề nghị </w:t>
      </w:r>
      <w:r w:rsidR="001D0983">
        <w:rPr>
          <w:sz w:val="28"/>
          <w:szCs w:val="28"/>
        </w:rPr>
        <w:t>c</w:t>
      </w:r>
      <w:r>
        <w:rPr>
          <w:sz w:val="28"/>
          <w:szCs w:val="28"/>
        </w:rPr>
        <w:t xml:space="preserve">ác công đoàn </w:t>
      </w:r>
      <w:r w:rsidR="00F426EC">
        <w:rPr>
          <w:sz w:val="28"/>
          <w:szCs w:val="28"/>
        </w:rPr>
        <w:t xml:space="preserve">cơ sở </w:t>
      </w:r>
      <w:r>
        <w:rPr>
          <w:sz w:val="28"/>
          <w:szCs w:val="28"/>
        </w:rPr>
        <w:t xml:space="preserve">tập trung </w:t>
      </w:r>
      <w:r w:rsidR="00B33347">
        <w:rPr>
          <w:sz w:val="28"/>
          <w:szCs w:val="28"/>
        </w:rPr>
        <w:t xml:space="preserve">thực hiện </w:t>
      </w:r>
      <w:r>
        <w:rPr>
          <w:sz w:val="28"/>
          <w:szCs w:val="28"/>
        </w:rPr>
        <w:t>những nội dung chính sau:</w:t>
      </w:r>
    </w:p>
    <w:p w:rsidR="00A263E2" w:rsidRPr="00A263E2" w:rsidRDefault="00EC4ED5" w:rsidP="0041606D">
      <w:pPr>
        <w:spacing w:before="60" w:after="60"/>
        <w:ind w:firstLine="720"/>
        <w:jc w:val="both"/>
        <w:rPr>
          <w:sz w:val="28"/>
          <w:szCs w:val="28"/>
        </w:rPr>
      </w:pPr>
      <w:r>
        <w:rPr>
          <w:sz w:val="28"/>
          <w:szCs w:val="28"/>
        </w:rPr>
        <w:t>1.</w:t>
      </w:r>
      <w:r w:rsidR="00A263E2" w:rsidRPr="00A263E2">
        <w:rPr>
          <w:sz w:val="28"/>
          <w:szCs w:val="28"/>
        </w:rPr>
        <w:t xml:space="preserve"> Tổ chức tổng kết</w:t>
      </w:r>
      <w:r w:rsidR="001D0983">
        <w:rPr>
          <w:sz w:val="28"/>
          <w:szCs w:val="28"/>
        </w:rPr>
        <w:t xml:space="preserve"> </w:t>
      </w:r>
      <w:r w:rsidR="00A263E2" w:rsidRPr="00A263E2">
        <w:rPr>
          <w:sz w:val="28"/>
          <w:szCs w:val="28"/>
        </w:rPr>
        <w:t>15 năm thực hiện Chỉ thị</w:t>
      </w:r>
      <w:r w:rsidR="00F03510">
        <w:rPr>
          <w:sz w:val="28"/>
          <w:szCs w:val="28"/>
        </w:rPr>
        <w:t xml:space="preserve"> số</w:t>
      </w:r>
      <w:r w:rsidR="00A263E2" w:rsidRPr="00A263E2">
        <w:rPr>
          <w:sz w:val="28"/>
          <w:szCs w:val="28"/>
        </w:rPr>
        <w:t xml:space="preserve"> 49-CT/TW của Ban Bí thư</w:t>
      </w:r>
      <w:r w:rsidR="001D0983">
        <w:rPr>
          <w:sz w:val="28"/>
          <w:szCs w:val="28"/>
        </w:rPr>
        <w:t xml:space="preserve">, </w:t>
      </w:r>
      <w:r w:rsidR="00A263E2" w:rsidRPr="00A263E2">
        <w:rPr>
          <w:sz w:val="28"/>
          <w:szCs w:val="28"/>
        </w:rPr>
        <w:t>Kế hoạch số 18/KH-TLĐ, Kế hoạch số 48/KH-TLĐ</w:t>
      </w:r>
      <w:r w:rsidR="0041606D">
        <w:rPr>
          <w:sz w:val="28"/>
          <w:szCs w:val="28"/>
        </w:rPr>
        <w:t xml:space="preserve">. </w:t>
      </w:r>
    </w:p>
    <w:p w:rsidR="00A263E2" w:rsidRDefault="00EC4ED5" w:rsidP="00A263E2">
      <w:pPr>
        <w:spacing w:before="60" w:after="60"/>
        <w:ind w:firstLine="720"/>
        <w:jc w:val="both"/>
        <w:rPr>
          <w:sz w:val="28"/>
          <w:szCs w:val="28"/>
        </w:rPr>
      </w:pPr>
      <w:r>
        <w:rPr>
          <w:sz w:val="28"/>
          <w:szCs w:val="28"/>
        </w:rPr>
        <w:t xml:space="preserve">- </w:t>
      </w:r>
      <w:r w:rsidR="00A263E2" w:rsidRPr="00A263E2">
        <w:rPr>
          <w:sz w:val="28"/>
          <w:szCs w:val="28"/>
        </w:rPr>
        <w:t>Hình thức tổng kết: Có thể tổng kết bằng văn bản hoặc kết hợp với các hoạt động chuyên đề có liên quan.</w:t>
      </w:r>
    </w:p>
    <w:p w:rsidR="00A263E2" w:rsidRPr="00A263E2" w:rsidRDefault="00EC4ED5" w:rsidP="00A263E2">
      <w:pPr>
        <w:spacing w:before="60" w:after="60"/>
        <w:ind w:firstLine="720"/>
        <w:jc w:val="both"/>
        <w:rPr>
          <w:sz w:val="28"/>
          <w:szCs w:val="28"/>
        </w:rPr>
      </w:pPr>
      <w:r>
        <w:rPr>
          <w:sz w:val="28"/>
          <w:szCs w:val="28"/>
        </w:rPr>
        <w:t>2.</w:t>
      </w:r>
      <w:r w:rsidR="00A263E2" w:rsidRPr="00A263E2">
        <w:rPr>
          <w:sz w:val="28"/>
          <w:szCs w:val="28"/>
        </w:rPr>
        <w:t xml:space="preserve"> </w:t>
      </w:r>
      <w:r w:rsidR="00F03510">
        <w:rPr>
          <w:sz w:val="28"/>
          <w:szCs w:val="28"/>
        </w:rPr>
        <w:t xml:space="preserve">Xây dựng báo cáo tổng kết </w:t>
      </w:r>
      <w:r w:rsidR="00A263E2" w:rsidRPr="00A263E2">
        <w:rPr>
          <w:sz w:val="28"/>
          <w:szCs w:val="28"/>
        </w:rPr>
        <w:t xml:space="preserve">15 năm thực hiện Chỉ thị </w:t>
      </w:r>
      <w:r w:rsidR="00F03510">
        <w:rPr>
          <w:sz w:val="28"/>
          <w:szCs w:val="28"/>
        </w:rPr>
        <w:t xml:space="preserve">số </w:t>
      </w:r>
      <w:r w:rsidR="00A263E2" w:rsidRPr="00A263E2">
        <w:rPr>
          <w:sz w:val="28"/>
          <w:szCs w:val="28"/>
        </w:rPr>
        <w:t>49-CT/TW của Ban Bí thư</w:t>
      </w:r>
      <w:r w:rsidR="00F03510">
        <w:rPr>
          <w:sz w:val="28"/>
          <w:szCs w:val="28"/>
        </w:rPr>
        <w:t xml:space="preserve"> và tổng kết thực hiện</w:t>
      </w:r>
      <w:r w:rsidR="00A263E2" w:rsidRPr="00A263E2">
        <w:rPr>
          <w:sz w:val="28"/>
          <w:szCs w:val="28"/>
        </w:rPr>
        <w:t xml:space="preserve"> Kế hoạch số 18/KH-TLĐ, Kế hoạch </w:t>
      </w:r>
      <w:r w:rsidR="00F03510">
        <w:rPr>
          <w:sz w:val="28"/>
          <w:szCs w:val="28"/>
        </w:rPr>
        <w:t xml:space="preserve">số 48/KH-TLĐ của Tổng Liên đoàn. </w:t>
      </w:r>
      <w:r w:rsidR="00F03510" w:rsidRPr="00F03510">
        <w:rPr>
          <w:i/>
          <w:sz w:val="28"/>
          <w:szCs w:val="28"/>
        </w:rPr>
        <w:t>(kèm đề cương)</w:t>
      </w:r>
    </w:p>
    <w:p w:rsidR="00A263E2" w:rsidRDefault="00FC5996" w:rsidP="00A263E2">
      <w:pPr>
        <w:spacing w:before="60" w:after="60"/>
        <w:ind w:firstLine="720"/>
        <w:jc w:val="both"/>
        <w:rPr>
          <w:sz w:val="28"/>
          <w:szCs w:val="28"/>
        </w:rPr>
      </w:pPr>
      <w:r>
        <w:rPr>
          <w:sz w:val="28"/>
          <w:szCs w:val="28"/>
        </w:rPr>
        <w:t xml:space="preserve">Ban Thường vụ Liên đoàn Lao động </w:t>
      </w:r>
      <w:r w:rsidR="00F426EC">
        <w:rPr>
          <w:sz w:val="28"/>
          <w:szCs w:val="28"/>
        </w:rPr>
        <w:t>huyện</w:t>
      </w:r>
      <w:r>
        <w:rPr>
          <w:sz w:val="28"/>
          <w:szCs w:val="28"/>
        </w:rPr>
        <w:t xml:space="preserve"> đề n</w:t>
      </w:r>
      <w:r w:rsidR="001D0983">
        <w:rPr>
          <w:sz w:val="28"/>
          <w:szCs w:val="28"/>
        </w:rPr>
        <w:t xml:space="preserve">ghị các công đoàn </w:t>
      </w:r>
      <w:r w:rsidR="00F426EC">
        <w:rPr>
          <w:sz w:val="28"/>
          <w:szCs w:val="28"/>
        </w:rPr>
        <w:t xml:space="preserve">cơ sở </w:t>
      </w:r>
      <w:r w:rsidR="001D0983">
        <w:rPr>
          <w:sz w:val="28"/>
          <w:szCs w:val="28"/>
        </w:rPr>
        <w:t>nghiêm túc</w:t>
      </w:r>
      <w:r>
        <w:rPr>
          <w:sz w:val="28"/>
          <w:szCs w:val="28"/>
        </w:rPr>
        <w:t xml:space="preserve"> triển khai thực hiện và g</w:t>
      </w:r>
      <w:r w:rsidR="00A263E2" w:rsidRPr="00A263E2">
        <w:rPr>
          <w:sz w:val="28"/>
          <w:szCs w:val="28"/>
        </w:rPr>
        <w:t xml:space="preserve">ửi báo cáo tổng kết về Liên đoàn Lao động </w:t>
      </w:r>
      <w:r w:rsidR="00F426EC">
        <w:rPr>
          <w:sz w:val="28"/>
          <w:szCs w:val="28"/>
        </w:rPr>
        <w:t xml:space="preserve">huyện </w:t>
      </w:r>
      <w:r w:rsidR="00A263E2" w:rsidRPr="00F03510">
        <w:rPr>
          <w:b/>
          <w:bCs/>
          <w:sz w:val="28"/>
          <w:szCs w:val="28"/>
        </w:rPr>
        <w:t>trước ngày 1</w:t>
      </w:r>
      <w:r w:rsidR="00F426EC">
        <w:rPr>
          <w:b/>
          <w:bCs/>
          <w:sz w:val="28"/>
          <w:szCs w:val="28"/>
        </w:rPr>
        <w:t>0</w:t>
      </w:r>
      <w:r w:rsidR="00A263E2" w:rsidRPr="00F03510">
        <w:rPr>
          <w:b/>
          <w:bCs/>
          <w:sz w:val="28"/>
          <w:szCs w:val="28"/>
        </w:rPr>
        <w:t>/4/2020</w:t>
      </w:r>
      <w:r w:rsidR="00A263E2" w:rsidRPr="00A263E2">
        <w:rPr>
          <w:sz w:val="28"/>
          <w:szCs w:val="28"/>
        </w:rPr>
        <w:t xml:space="preserve">. </w:t>
      </w:r>
    </w:p>
    <w:p w:rsidR="00FC5996" w:rsidRDefault="00FC5996" w:rsidP="00A263E2">
      <w:pPr>
        <w:spacing w:before="60" w:after="60"/>
        <w:ind w:firstLine="720"/>
        <w:jc w:val="both"/>
        <w:rPr>
          <w:sz w:val="28"/>
          <w:szCs w:val="28"/>
        </w:rPr>
      </w:pPr>
    </w:p>
    <w:tbl>
      <w:tblPr>
        <w:tblW w:w="0" w:type="auto"/>
        <w:tblLook w:val="04A0"/>
      </w:tblPr>
      <w:tblGrid>
        <w:gridCol w:w="4693"/>
        <w:gridCol w:w="4694"/>
      </w:tblGrid>
      <w:tr w:rsidR="00FC5996" w:rsidRPr="00751B7F" w:rsidTr="00751B7F">
        <w:tc>
          <w:tcPr>
            <w:tcW w:w="4693" w:type="dxa"/>
            <w:shd w:val="clear" w:color="auto" w:fill="auto"/>
          </w:tcPr>
          <w:p w:rsidR="00FC5996" w:rsidRPr="00751B7F" w:rsidRDefault="00FC5996" w:rsidP="00751B7F">
            <w:pPr>
              <w:spacing w:before="60" w:after="60"/>
              <w:jc w:val="both"/>
              <w:rPr>
                <w:sz w:val="28"/>
                <w:szCs w:val="28"/>
              </w:rPr>
            </w:pPr>
          </w:p>
          <w:p w:rsidR="00A061B6" w:rsidRPr="00751B7F" w:rsidRDefault="00A061B6" w:rsidP="00751B7F">
            <w:pPr>
              <w:jc w:val="both"/>
              <w:rPr>
                <w:b/>
              </w:rPr>
            </w:pPr>
            <w:r w:rsidRPr="00751B7F">
              <w:rPr>
                <w:b/>
              </w:rPr>
              <w:t>Nơi nhận:</w:t>
            </w:r>
          </w:p>
          <w:p w:rsidR="00A061B6" w:rsidRPr="00751B7F" w:rsidRDefault="00A061B6" w:rsidP="00751B7F">
            <w:pPr>
              <w:jc w:val="both"/>
              <w:rPr>
                <w:sz w:val="22"/>
                <w:szCs w:val="22"/>
              </w:rPr>
            </w:pPr>
            <w:r w:rsidRPr="00751B7F">
              <w:rPr>
                <w:sz w:val="22"/>
                <w:szCs w:val="22"/>
              </w:rPr>
              <w:t xml:space="preserve">- Ban Nữ công </w:t>
            </w:r>
            <w:r w:rsidR="00F426EC">
              <w:rPr>
                <w:sz w:val="22"/>
                <w:szCs w:val="22"/>
              </w:rPr>
              <w:t>LĐ</w:t>
            </w:r>
            <w:r w:rsidRPr="00751B7F">
              <w:rPr>
                <w:sz w:val="22"/>
                <w:szCs w:val="22"/>
              </w:rPr>
              <w:t>LĐ</w:t>
            </w:r>
            <w:r w:rsidR="00F426EC">
              <w:rPr>
                <w:sz w:val="22"/>
                <w:szCs w:val="22"/>
              </w:rPr>
              <w:t xml:space="preserve"> tỉnh</w:t>
            </w:r>
            <w:r w:rsidRPr="00751B7F">
              <w:rPr>
                <w:sz w:val="22"/>
                <w:szCs w:val="22"/>
              </w:rPr>
              <w:t>;</w:t>
            </w:r>
          </w:p>
          <w:p w:rsidR="00A061B6" w:rsidRPr="00751B7F" w:rsidRDefault="00A061B6" w:rsidP="00751B7F">
            <w:pPr>
              <w:jc w:val="both"/>
              <w:rPr>
                <w:sz w:val="22"/>
                <w:szCs w:val="22"/>
              </w:rPr>
            </w:pPr>
            <w:r w:rsidRPr="00751B7F">
              <w:rPr>
                <w:sz w:val="22"/>
                <w:szCs w:val="22"/>
              </w:rPr>
              <w:t>- Như k/g;</w:t>
            </w:r>
          </w:p>
          <w:p w:rsidR="00A061B6" w:rsidRPr="00751B7F" w:rsidRDefault="00A061B6" w:rsidP="00751B7F">
            <w:pPr>
              <w:jc w:val="both"/>
              <w:rPr>
                <w:sz w:val="22"/>
                <w:szCs w:val="22"/>
              </w:rPr>
            </w:pPr>
            <w:r w:rsidRPr="00751B7F">
              <w:rPr>
                <w:sz w:val="22"/>
                <w:szCs w:val="22"/>
              </w:rPr>
              <w:t>- Website;</w:t>
            </w:r>
          </w:p>
          <w:p w:rsidR="00A061B6" w:rsidRPr="00751B7F" w:rsidRDefault="00A061B6" w:rsidP="00F426EC">
            <w:pPr>
              <w:jc w:val="both"/>
              <w:rPr>
                <w:sz w:val="28"/>
                <w:szCs w:val="28"/>
              </w:rPr>
            </w:pPr>
            <w:r w:rsidRPr="00751B7F">
              <w:rPr>
                <w:sz w:val="22"/>
                <w:szCs w:val="22"/>
              </w:rPr>
              <w:t xml:space="preserve">- Lưu: </w:t>
            </w:r>
            <w:r w:rsidR="00F426EC">
              <w:rPr>
                <w:sz w:val="22"/>
                <w:szCs w:val="22"/>
              </w:rPr>
              <w:t>VP</w:t>
            </w:r>
            <w:r w:rsidR="007E4112">
              <w:rPr>
                <w:sz w:val="22"/>
                <w:szCs w:val="22"/>
              </w:rPr>
              <w:t>.</w:t>
            </w:r>
          </w:p>
        </w:tc>
        <w:tc>
          <w:tcPr>
            <w:tcW w:w="4694" w:type="dxa"/>
            <w:shd w:val="clear" w:color="auto" w:fill="auto"/>
          </w:tcPr>
          <w:p w:rsidR="00FC5996" w:rsidRPr="00751B7F" w:rsidRDefault="00FC5996" w:rsidP="00751B7F">
            <w:pPr>
              <w:spacing w:before="60" w:after="60"/>
              <w:jc w:val="center"/>
              <w:rPr>
                <w:b/>
                <w:sz w:val="28"/>
                <w:szCs w:val="28"/>
              </w:rPr>
            </w:pPr>
            <w:r w:rsidRPr="00751B7F">
              <w:rPr>
                <w:b/>
                <w:sz w:val="28"/>
                <w:szCs w:val="28"/>
              </w:rPr>
              <w:t>TM. BAN THƯỜNG VỤ</w:t>
            </w:r>
          </w:p>
          <w:p w:rsidR="00FC5996" w:rsidRPr="00751B7F" w:rsidRDefault="00FC5996" w:rsidP="00751B7F">
            <w:pPr>
              <w:spacing w:before="60" w:after="60"/>
              <w:jc w:val="center"/>
              <w:rPr>
                <w:b/>
                <w:sz w:val="28"/>
                <w:szCs w:val="28"/>
              </w:rPr>
            </w:pPr>
            <w:r w:rsidRPr="00751B7F">
              <w:rPr>
                <w:b/>
                <w:sz w:val="28"/>
                <w:szCs w:val="28"/>
              </w:rPr>
              <w:t>PHÓ CHỦ TỊCH</w:t>
            </w:r>
          </w:p>
          <w:p w:rsidR="00A061B6" w:rsidRPr="00F426EC" w:rsidRDefault="00F426EC" w:rsidP="00751B7F">
            <w:pPr>
              <w:spacing w:before="60" w:after="60"/>
              <w:jc w:val="center"/>
              <w:rPr>
                <w:b/>
                <w:sz w:val="28"/>
                <w:szCs w:val="28"/>
              </w:rPr>
            </w:pPr>
            <w:r w:rsidRPr="00F426EC">
              <w:rPr>
                <w:b/>
                <w:sz w:val="28"/>
                <w:szCs w:val="28"/>
              </w:rPr>
              <w:t>(Đã ký)</w:t>
            </w:r>
          </w:p>
          <w:p w:rsidR="00FC5996" w:rsidRPr="00751B7F" w:rsidRDefault="00FC5996" w:rsidP="00751B7F">
            <w:pPr>
              <w:spacing w:before="60" w:after="60"/>
              <w:jc w:val="center"/>
              <w:rPr>
                <w:b/>
                <w:sz w:val="28"/>
                <w:szCs w:val="28"/>
              </w:rPr>
            </w:pPr>
          </w:p>
          <w:p w:rsidR="00FC5996" w:rsidRPr="00751B7F" w:rsidRDefault="00F426EC" w:rsidP="00751B7F">
            <w:pPr>
              <w:spacing w:before="60" w:after="60"/>
              <w:jc w:val="center"/>
              <w:rPr>
                <w:sz w:val="28"/>
                <w:szCs w:val="28"/>
              </w:rPr>
            </w:pPr>
            <w:r>
              <w:rPr>
                <w:b/>
                <w:sz w:val="28"/>
                <w:szCs w:val="28"/>
              </w:rPr>
              <w:t>Thái Thị Bích Thủy</w:t>
            </w:r>
          </w:p>
        </w:tc>
      </w:tr>
    </w:tbl>
    <w:p w:rsidR="00F426EC" w:rsidRDefault="00F426EC" w:rsidP="00EC4ED5">
      <w:pPr>
        <w:spacing w:before="60" w:after="60"/>
        <w:ind w:firstLine="720"/>
        <w:jc w:val="center"/>
        <w:rPr>
          <w:b/>
          <w:sz w:val="28"/>
          <w:szCs w:val="28"/>
        </w:rPr>
      </w:pPr>
    </w:p>
    <w:p w:rsidR="00F426EC" w:rsidRDefault="00F426EC" w:rsidP="00EC4ED5">
      <w:pPr>
        <w:spacing w:before="60" w:after="60"/>
        <w:ind w:firstLine="720"/>
        <w:jc w:val="center"/>
        <w:rPr>
          <w:b/>
          <w:sz w:val="28"/>
          <w:szCs w:val="28"/>
        </w:rPr>
      </w:pPr>
    </w:p>
    <w:p w:rsidR="00F426EC" w:rsidRDefault="00F426EC" w:rsidP="00EC4ED5">
      <w:pPr>
        <w:spacing w:before="60" w:after="60"/>
        <w:ind w:firstLine="720"/>
        <w:jc w:val="center"/>
        <w:rPr>
          <w:b/>
          <w:sz w:val="28"/>
          <w:szCs w:val="28"/>
        </w:rPr>
      </w:pPr>
    </w:p>
    <w:p w:rsidR="00F426EC" w:rsidRDefault="00F426EC" w:rsidP="00EC4ED5">
      <w:pPr>
        <w:spacing w:before="60" w:after="60"/>
        <w:ind w:firstLine="720"/>
        <w:jc w:val="center"/>
        <w:rPr>
          <w:b/>
          <w:sz w:val="28"/>
          <w:szCs w:val="28"/>
        </w:rPr>
      </w:pPr>
    </w:p>
    <w:p w:rsidR="00F426EC" w:rsidRDefault="00F426EC" w:rsidP="00EC4ED5">
      <w:pPr>
        <w:spacing w:before="60" w:after="60"/>
        <w:ind w:firstLine="720"/>
        <w:jc w:val="center"/>
        <w:rPr>
          <w:b/>
          <w:sz w:val="28"/>
          <w:szCs w:val="28"/>
        </w:rPr>
      </w:pPr>
    </w:p>
    <w:p w:rsidR="00F426EC" w:rsidRDefault="00F426EC" w:rsidP="00EC4ED5">
      <w:pPr>
        <w:spacing w:before="60" w:after="60"/>
        <w:ind w:firstLine="720"/>
        <w:jc w:val="center"/>
        <w:rPr>
          <w:b/>
          <w:sz w:val="28"/>
          <w:szCs w:val="28"/>
        </w:rPr>
      </w:pPr>
    </w:p>
    <w:p w:rsidR="00F426EC" w:rsidRDefault="00F426EC" w:rsidP="00EC4ED5">
      <w:pPr>
        <w:spacing w:before="60" w:after="60"/>
        <w:ind w:firstLine="720"/>
        <w:jc w:val="center"/>
        <w:rPr>
          <w:b/>
          <w:sz w:val="28"/>
          <w:szCs w:val="28"/>
        </w:rPr>
      </w:pPr>
    </w:p>
    <w:p w:rsidR="00F426EC" w:rsidRDefault="00F426EC" w:rsidP="00EC4ED5">
      <w:pPr>
        <w:spacing w:before="60" w:after="60"/>
        <w:ind w:firstLine="720"/>
        <w:jc w:val="center"/>
        <w:rPr>
          <w:b/>
          <w:sz w:val="28"/>
          <w:szCs w:val="28"/>
        </w:rPr>
      </w:pPr>
    </w:p>
    <w:p w:rsidR="000A4834" w:rsidRDefault="000A4834" w:rsidP="00EC4ED5">
      <w:pPr>
        <w:spacing w:before="60" w:after="60"/>
        <w:ind w:firstLine="720"/>
        <w:jc w:val="center"/>
        <w:rPr>
          <w:b/>
          <w:sz w:val="28"/>
          <w:szCs w:val="28"/>
        </w:rPr>
      </w:pPr>
    </w:p>
    <w:p w:rsidR="00EC4ED5" w:rsidRDefault="00EC4ED5" w:rsidP="00EC4ED5">
      <w:pPr>
        <w:spacing w:before="60" w:after="60"/>
        <w:ind w:firstLine="720"/>
        <w:jc w:val="center"/>
        <w:rPr>
          <w:b/>
          <w:sz w:val="28"/>
          <w:szCs w:val="28"/>
        </w:rPr>
      </w:pPr>
      <w:r>
        <w:rPr>
          <w:b/>
          <w:sz w:val="28"/>
          <w:szCs w:val="28"/>
        </w:rPr>
        <w:lastRenderedPageBreak/>
        <w:t>ĐỀ CƯƠNG BÁO CÁO</w:t>
      </w:r>
    </w:p>
    <w:p w:rsidR="00EC4ED5" w:rsidRDefault="00EC4ED5" w:rsidP="00EC4ED5">
      <w:pPr>
        <w:spacing w:before="60" w:after="60"/>
        <w:ind w:firstLine="720"/>
        <w:jc w:val="center"/>
        <w:rPr>
          <w:b/>
          <w:sz w:val="28"/>
          <w:szCs w:val="28"/>
        </w:rPr>
      </w:pPr>
      <w:r w:rsidRPr="00EC4ED5">
        <w:rPr>
          <w:b/>
          <w:sz w:val="28"/>
          <w:szCs w:val="28"/>
        </w:rPr>
        <w:t xml:space="preserve">Tổng kết 15 năm thực hiện Chỉ thị </w:t>
      </w:r>
      <w:r w:rsidR="0041606D">
        <w:rPr>
          <w:b/>
          <w:sz w:val="28"/>
          <w:szCs w:val="28"/>
        </w:rPr>
        <w:t xml:space="preserve">số </w:t>
      </w:r>
      <w:r w:rsidRPr="00EC4ED5">
        <w:rPr>
          <w:b/>
          <w:sz w:val="28"/>
          <w:szCs w:val="28"/>
        </w:rPr>
        <w:t>49-CT/TW của Ban Bí thư và tổng kết thực hiện Kế hoạch số 18/KH-TLĐ, Kế hoạch số 48/KH-TLĐ</w:t>
      </w:r>
    </w:p>
    <w:p w:rsidR="00EC4ED5" w:rsidRDefault="00EC4ED5" w:rsidP="00E35F85">
      <w:pPr>
        <w:spacing w:before="60" w:after="60"/>
        <w:ind w:firstLine="720"/>
        <w:jc w:val="both"/>
        <w:rPr>
          <w:b/>
          <w:sz w:val="28"/>
          <w:szCs w:val="28"/>
        </w:rPr>
      </w:pPr>
    </w:p>
    <w:p w:rsidR="00EC4ED5" w:rsidRDefault="00E35F85" w:rsidP="00EC4ED5">
      <w:pPr>
        <w:spacing w:before="60" w:after="60"/>
        <w:ind w:firstLine="720"/>
        <w:jc w:val="both"/>
        <w:rPr>
          <w:b/>
          <w:sz w:val="28"/>
          <w:szCs w:val="28"/>
        </w:rPr>
      </w:pPr>
      <w:r w:rsidRPr="00E35F85">
        <w:rPr>
          <w:b/>
          <w:sz w:val="28"/>
          <w:szCs w:val="28"/>
        </w:rPr>
        <w:t xml:space="preserve"> </w:t>
      </w:r>
      <w:r w:rsidR="00EC4ED5">
        <w:rPr>
          <w:b/>
          <w:sz w:val="28"/>
          <w:szCs w:val="28"/>
        </w:rPr>
        <w:t>I. ĐẶC ĐIỂM TÌNH HÌNH</w:t>
      </w:r>
    </w:p>
    <w:p w:rsidR="0013130B" w:rsidRDefault="00AB185D" w:rsidP="0013130B">
      <w:pPr>
        <w:spacing w:before="60" w:after="60" w:line="288" w:lineRule="auto"/>
        <w:ind w:firstLine="720"/>
        <w:jc w:val="both"/>
        <w:rPr>
          <w:sz w:val="28"/>
          <w:szCs w:val="28"/>
        </w:rPr>
      </w:pPr>
      <w:r w:rsidRPr="00AE5DB4">
        <w:rPr>
          <w:bCs/>
          <w:sz w:val="28"/>
          <w:szCs w:val="28"/>
        </w:rPr>
        <w:t xml:space="preserve">Tình hình quán triệt </w:t>
      </w:r>
      <w:r w:rsidR="001B0D59">
        <w:rPr>
          <w:sz w:val="28"/>
          <w:szCs w:val="28"/>
        </w:rPr>
        <w:t>C</w:t>
      </w:r>
      <w:r w:rsidR="00FB22B9">
        <w:rPr>
          <w:sz w:val="28"/>
          <w:szCs w:val="28"/>
        </w:rPr>
        <w:t>hỉ thị</w:t>
      </w:r>
      <w:r w:rsidR="0041606D">
        <w:rPr>
          <w:sz w:val="28"/>
          <w:szCs w:val="28"/>
        </w:rPr>
        <w:t xml:space="preserve"> số</w:t>
      </w:r>
      <w:r w:rsidR="00FB22B9">
        <w:rPr>
          <w:sz w:val="28"/>
          <w:szCs w:val="28"/>
        </w:rPr>
        <w:t xml:space="preserve"> 49-CT/TW của Ban Bí thư </w:t>
      </w:r>
      <w:r w:rsidR="001B0D59">
        <w:rPr>
          <w:sz w:val="28"/>
          <w:szCs w:val="28"/>
        </w:rPr>
        <w:t xml:space="preserve">và </w:t>
      </w:r>
      <w:r w:rsidR="004D03EA">
        <w:rPr>
          <w:sz w:val="28"/>
          <w:szCs w:val="28"/>
        </w:rPr>
        <w:t xml:space="preserve">kết quả </w:t>
      </w:r>
      <w:r w:rsidR="00100295">
        <w:rPr>
          <w:sz w:val="28"/>
          <w:szCs w:val="28"/>
        </w:rPr>
        <w:t>triển khai</w:t>
      </w:r>
      <w:r w:rsidR="00FB22B9">
        <w:rPr>
          <w:sz w:val="28"/>
          <w:szCs w:val="28"/>
        </w:rPr>
        <w:t xml:space="preserve"> </w:t>
      </w:r>
      <w:r w:rsidR="00F03510" w:rsidRPr="00F03510">
        <w:rPr>
          <w:sz w:val="28"/>
          <w:szCs w:val="28"/>
        </w:rPr>
        <w:t xml:space="preserve">thực hiện Kế hoạch số 18/KH-TLĐ, Kế hoạch số 48/KH-TLĐ </w:t>
      </w:r>
      <w:r w:rsidR="006D7CCA">
        <w:rPr>
          <w:sz w:val="28"/>
          <w:szCs w:val="28"/>
        </w:rPr>
        <w:t xml:space="preserve">của Tổng Liên đoàn Lao động Việt Nam </w:t>
      </w:r>
      <w:r w:rsidR="004D03EA" w:rsidRPr="004D03EA">
        <w:rPr>
          <w:sz w:val="28"/>
          <w:szCs w:val="28"/>
        </w:rPr>
        <w:t>trong công nhân, viên chức, lao động</w:t>
      </w:r>
      <w:r w:rsidR="004D03EA">
        <w:rPr>
          <w:sz w:val="28"/>
          <w:szCs w:val="28"/>
        </w:rPr>
        <w:t>.</w:t>
      </w:r>
    </w:p>
    <w:p w:rsidR="00EC4ED5" w:rsidRPr="00EC4ED5" w:rsidRDefault="00EC4ED5" w:rsidP="0013130B">
      <w:pPr>
        <w:spacing w:before="60" w:after="60" w:line="288" w:lineRule="auto"/>
        <w:ind w:firstLine="720"/>
        <w:jc w:val="both"/>
        <w:rPr>
          <w:b/>
          <w:bCs/>
          <w:iCs/>
          <w:sz w:val="28"/>
          <w:szCs w:val="28"/>
        </w:rPr>
      </w:pPr>
      <w:r w:rsidRPr="00EC4ED5">
        <w:rPr>
          <w:b/>
          <w:sz w:val="28"/>
          <w:szCs w:val="28"/>
        </w:rPr>
        <w:t>II. CÔNG TÁC CHỈ ĐẠO</w:t>
      </w:r>
    </w:p>
    <w:p w:rsidR="001B0D59" w:rsidRDefault="00AD6600" w:rsidP="003A00F1">
      <w:pPr>
        <w:spacing w:before="60" w:after="60" w:line="288" w:lineRule="auto"/>
        <w:ind w:firstLine="720"/>
        <w:jc w:val="both"/>
        <w:rPr>
          <w:sz w:val="28"/>
          <w:szCs w:val="28"/>
        </w:rPr>
      </w:pPr>
      <w:r>
        <w:rPr>
          <w:bCs/>
          <w:sz w:val="28"/>
          <w:szCs w:val="28"/>
        </w:rPr>
        <w:t>Đánh giá v</w:t>
      </w:r>
      <w:r w:rsidR="00AB185D">
        <w:rPr>
          <w:bCs/>
          <w:sz w:val="28"/>
          <w:szCs w:val="28"/>
        </w:rPr>
        <w:t xml:space="preserve">iệc </w:t>
      </w:r>
      <w:r w:rsidR="00AB185D" w:rsidRPr="00AE5DB4">
        <w:rPr>
          <w:bCs/>
          <w:sz w:val="28"/>
          <w:szCs w:val="28"/>
        </w:rPr>
        <w:t>chỉ đạo</w:t>
      </w:r>
      <w:r w:rsidR="00AB185D">
        <w:rPr>
          <w:bCs/>
          <w:sz w:val="28"/>
          <w:szCs w:val="28"/>
        </w:rPr>
        <w:t>, quán triệt</w:t>
      </w:r>
      <w:r>
        <w:rPr>
          <w:bCs/>
          <w:sz w:val="28"/>
          <w:szCs w:val="28"/>
        </w:rPr>
        <w:t xml:space="preserve">, </w:t>
      </w:r>
      <w:r w:rsidR="001B0D59">
        <w:rPr>
          <w:bCs/>
          <w:sz w:val="28"/>
          <w:szCs w:val="28"/>
        </w:rPr>
        <w:t xml:space="preserve">cụ thể hóa các Nghị quyết của Đảng, chính sách pháp luật của nhà nước về công tác gia đình gắn với thực hiện </w:t>
      </w:r>
      <w:r w:rsidR="001B0D59">
        <w:rPr>
          <w:sz w:val="28"/>
          <w:szCs w:val="28"/>
        </w:rPr>
        <w:t>C</w:t>
      </w:r>
      <w:r>
        <w:rPr>
          <w:sz w:val="28"/>
          <w:szCs w:val="28"/>
        </w:rPr>
        <w:t xml:space="preserve">hỉ thị </w:t>
      </w:r>
      <w:r w:rsidR="001B0D59">
        <w:rPr>
          <w:bCs/>
          <w:sz w:val="28"/>
          <w:szCs w:val="28"/>
        </w:rPr>
        <w:t>(liệt kê đầy đủ các văn bản đã ban hành)</w:t>
      </w:r>
      <w:r w:rsidR="001B0D59">
        <w:rPr>
          <w:sz w:val="28"/>
          <w:szCs w:val="28"/>
        </w:rPr>
        <w:t>.</w:t>
      </w:r>
    </w:p>
    <w:p w:rsidR="00EC4ED5" w:rsidRPr="00EC4ED5" w:rsidRDefault="00EC4ED5" w:rsidP="003A00F1">
      <w:pPr>
        <w:spacing w:before="60" w:after="60" w:line="288" w:lineRule="auto"/>
        <w:ind w:firstLine="720"/>
        <w:jc w:val="both"/>
        <w:rPr>
          <w:b/>
          <w:sz w:val="28"/>
          <w:szCs w:val="28"/>
        </w:rPr>
      </w:pPr>
      <w:r w:rsidRPr="00EC4ED5">
        <w:rPr>
          <w:b/>
          <w:sz w:val="28"/>
          <w:szCs w:val="28"/>
        </w:rPr>
        <w:t>III. KẾT QUẢ ĐẠT ĐƯỢC</w:t>
      </w:r>
    </w:p>
    <w:p w:rsidR="00100295" w:rsidRDefault="00100295" w:rsidP="003A00F1">
      <w:pPr>
        <w:spacing w:before="60" w:after="60" w:line="288" w:lineRule="auto"/>
        <w:ind w:firstLine="720"/>
        <w:jc w:val="both"/>
        <w:rPr>
          <w:bCs/>
          <w:sz w:val="28"/>
          <w:szCs w:val="28"/>
        </w:rPr>
      </w:pPr>
      <w:r>
        <w:rPr>
          <w:bCs/>
          <w:sz w:val="28"/>
          <w:szCs w:val="28"/>
        </w:rPr>
        <w:t>- N</w:t>
      </w:r>
      <w:r w:rsidR="00AB185D">
        <w:rPr>
          <w:bCs/>
          <w:sz w:val="28"/>
          <w:szCs w:val="28"/>
        </w:rPr>
        <w:t>hận thức về vị trí, vai trò của gia đình đối với sự phát triển bền vững; lãnh đạo, chỉ đạo công tác gia đình</w:t>
      </w:r>
      <w:r>
        <w:rPr>
          <w:bCs/>
          <w:sz w:val="28"/>
          <w:szCs w:val="28"/>
        </w:rPr>
        <w:t>.</w:t>
      </w:r>
      <w:r w:rsidR="00AB185D">
        <w:rPr>
          <w:bCs/>
          <w:sz w:val="28"/>
          <w:szCs w:val="28"/>
        </w:rPr>
        <w:t xml:space="preserve"> </w:t>
      </w:r>
    </w:p>
    <w:p w:rsidR="00AB185D" w:rsidRPr="00A20616" w:rsidRDefault="00100295" w:rsidP="00100295">
      <w:pPr>
        <w:spacing w:before="60" w:after="60" w:line="288" w:lineRule="auto"/>
        <w:ind w:firstLine="720"/>
        <w:jc w:val="both"/>
        <w:rPr>
          <w:bCs/>
          <w:sz w:val="28"/>
          <w:szCs w:val="28"/>
        </w:rPr>
      </w:pPr>
      <w:r w:rsidRPr="00100295">
        <w:rPr>
          <w:bCs/>
          <w:sz w:val="28"/>
          <w:szCs w:val="28"/>
        </w:rPr>
        <w:t>-</w:t>
      </w:r>
      <w:r w:rsidR="00AB185D" w:rsidRPr="00A20616">
        <w:rPr>
          <w:b/>
          <w:bCs/>
          <w:i/>
          <w:sz w:val="28"/>
          <w:szCs w:val="28"/>
        </w:rPr>
        <w:t xml:space="preserve"> </w:t>
      </w:r>
      <w:r w:rsidR="00AB185D" w:rsidRPr="00A20616">
        <w:rPr>
          <w:bCs/>
          <w:sz w:val="28"/>
          <w:szCs w:val="28"/>
        </w:rPr>
        <w:t xml:space="preserve">Công tác tuyên truyền, phổ biến và giáo dục pháp luật nâng cao nhận thức  </w:t>
      </w:r>
      <w:r w:rsidR="003733B8">
        <w:rPr>
          <w:bCs/>
          <w:sz w:val="28"/>
          <w:szCs w:val="28"/>
        </w:rPr>
        <w:t xml:space="preserve">công nhân, viên chức, lao động </w:t>
      </w:r>
      <w:r w:rsidR="00AB185D" w:rsidRPr="00A20616">
        <w:rPr>
          <w:bCs/>
          <w:sz w:val="28"/>
          <w:szCs w:val="28"/>
        </w:rPr>
        <w:t>và đội ngũ cán bộ công đoàn trong công tác gia đình, hôn nhân gia đình, bình đẳng giớ</w:t>
      </w:r>
      <w:r w:rsidR="008C1939">
        <w:rPr>
          <w:bCs/>
          <w:sz w:val="28"/>
          <w:szCs w:val="28"/>
        </w:rPr>
        <w:t>i, phòng chống bạo lực gia đình</w:t>
      </w:r>
      <w:r w:rsidR="00AB185D">
        <w:rPr>
          <w:bCs/>
          <w:sz w:val="28"/>
          <w:szCs w:val="28"/>
        </w:rPr>
        <w:t>.</w:t>
      </w:r>
      <w:r>
        <w:rPr>
          <w:bCs/>
          <w:sz w:val="28"/>
          <w:szCs w:val="28"/>
        </w:rPr>
        <w:t xml:space="preserve"> </w:t>
      </w:r>
      <w:r w:rsidR="00AB185D" w:rsidRPr="00A20616">
        <w:rPr>
          <w:bCs/>
          <w:sz w:val="28"/>
          <w:szCs w:val="28"/>
        </w:rPr>
        <w:t>Tổng hợp những hoạt động truyền thông đã được thực hiện</w:t>
      </w:r>
      <w:r>
        <w:rPr>
          <w:bCs/>
          <w:sz w:val="28"/>
          <w:szCs w:val="28"/>
        </w:rPr>
        <w:t xml:space="preserve"> và đ</w:t>
      </w:r>
      <w:r w:rsidR="00AB185D" w:rsidRPr="00A20616">
        <w:rPr>
          <w:bCs/>
          <w:sz w:val="28"/>
          <w:szCs w:val="28"/>
        </w:rPr>
        <w:t xml:space="preserve">ánh giá những kết quả đã đạt được, khó khăn </w:t>
      </w:r>
      <w:r w:rsidR="00EC4ED5">
        <w:rPr>
          <w:bCs/>
          <w:sz w:val="28"/>
          <w:szCs w:val="28"/>
        </w:rPr>
        <w:t xml:space="preserve">, </w:t>
      </w:r>
      <w:r w:rsidR="00AB185D" w:rsidRPr="00A20616">
        <w:rPr>
          <w:bCs/>
          <w:sz w:val="28"/>
          <w:szCs w:val="28"/>
        </w:rPr>
        <w:t>thách thức trong công tác tuyên truyền, phổ biến pháp luật về gia đình.</w:t>
      </w:r>
    </w:p>
    <w:p w:rsidR="00AB185D" w:rsidRPr="00A20616" w:rsidRDefault="00100295" w:rsidP="00100295">
      <w:pPr>
        <w:spacing w:before="60" w:after="60" w:line="288" w:lineRule="auto"/>
        <w:ind w:firstLine="720"/>
        <w:jc w:val="both"/>
        <w:rPr>
          <w:bCs/>
          <w:sz w:val="28"/>
          <w:szCs w:val="28"/>
        </w:rPr>
      </w:pPr>
      <w:r w:rsidRPr="00100295">
        <w:rPr>
          <w:bCs/>
          <w:sz w:val="28"/>
          <w:szCs w:val="28"/>
        </w:rPr>
        <w:t>-</w:t>
      </w:r>
      <w:r>
        <w:rPr>
          <w:b/>
          <w:bCs/>
          <w:sz w:val="28"/>
          <w:szCs w:val="28"/>
        </w:rPr>
        <w:t xml:space="preserve"> </w:t>
      </w:r>
      <w:r w:rsidRPr="00100295">
        <w:rPr>
          <w:bCs/>
          <w:sz w:val="28"/>
          <w:szCs w:val="28"/>
        </w:rPr>
        <w:t>V</w:t>
      </w:r>
      <w:r w:rsidR="00AB185D" w:rsidRPr="00A20616">
        <w:rPr>
          <w:bCs/>
          <w:sz w:val="28"/>
          <w:szCs w:val="28"/>
        </w:rPr>
        <w:t>iệc thực hiện các chính sách pháp luật về hôn nhân gia đình</w:t>
      </w:r>
      <w:r>
        <w:rPr>
          <w:bCs/>
          <w:sz w:val="28"/>
          <w:szCs w:val="28"/>
        </w:rPr>
        <w:t>, phòng chống bạo lực gia đình</w:t>
      </w:r>
      <w:r w:rsidR="00AB185D" w:rsidRPr="00A20616">
        <w:rPr>
          <w:bCs/>
          <w:sz w:val="28"/>
          <w:szCs w:val="28"/>
        </w:rPr>
        <w:t xml:space="preserve">, các mô hình hoạt động cụ thể, thiết thực hỗ trợ </w:t>
      </w:r>
      <w:r w:rsidR="003733B8" w:rsidRPr="003733B8">
        <w:rPr>
          <w:bCs/>
          <w:sz w:val="28"/>
          <w:szCs w:val="28"/>
        </w:rPr>
        <w:t>công nhân, viên chức, lao động</w:t>
      </w:r>
      <w:r>
        <w:rPr>
          <w:bCs/>
          <w:sz w:val="28"/>
          <w:szCs w:val="28"/>
        </w:rPr>
        <w:t xml:space="preserve"> phát triển kinh tế gia đình và</w:t>
      </w:r>
      <w:r w:rsidR="00AB185D" w:rsidRPr="00A20616">
        <w:rPr>
          <w:bCs/>
          <w:sz w:val="28"/>
          <w:szCs w:val="28"/>
        </w:rPr>
        <w:t xml:space="preserve"> xây dựng gia đình hạnh phúc</w:t>
      </w:r>
      <w:r w:rsidR="00AB185D">
        <w:rPr>
          <w:bCs/>
          <w:sz w:val="28"/>
          <w:szCs w:val="28"/>
        </w:rPr>
        <w:t>.</w:t>
      </w:r>
      <w:r w:rsidR="00AB185D" w:rsidRPr="00A20616">
        <w:rPr>
          <w:bCs/>
          <w:sz w:val="28"/>
          <w:szCs w:val="28"/>
        </w:rPr>
        <w:t xml:space="preserve"> </w:t>
      </w:r>
    </w:p>
    <w:p w:rsidR="00AB185D" w:rsidRPr="00A20616" w:rsidRDefault="00AB185D" w:rsidP="003A00F1">
      <w:pPr>
        <w:spacing w:before="60" w:after="60" w:line="288" w:lineRule="auto"/>
        <w:ind w:firstLine="720"/>
        <w:jc w:val="both"/>
        <w:rPr>
          <w:bCs/>
          <w:sz w:val="28"/>
          <w:szCs w:val="28"/>
        </w:rPr>
      </w:pPr>
      <w:r w:rsidRPr="00A20616">
        <w:rPr>
          <w:bCs/>
          <w:sz w:val="28"/>
          <w:szCs w:val="28"/>
        </w:rPr>
        <w:t>- Đánh g</w:t>
      </w:r>
      <w:r>
        <w:rPr>
          <w:bCs/>
          <w:sz w:val="28"/>
          <w:szCs w:val="28"/>
        </w:rPr>
        <w:t xml:space="preserve">iá những thay đổi về nhận thức </w:t>
      </w:r>
      <w:r w:rsidRPr="00A20616">
        <w:rPr>
          <w:bCs/>
          <w:sz w:val="28"/>
          <w:szCs w:val="28"/>
        </w:rPr>
        <w:t xml:space="preserve">và thay đổi về đời sống văn hóa, </w:t>
      </w:r>
      <w:r>
        <w:rPr>
          <w:bCs/>
          <w:sz w:val="28"/>
          <w:szCs w:val="28"/>
        </w:rPr>
        <w:t>hạnh phúc gia đình…</w:t>
      </w:r>
      <w:r w:rsidRPr="00A20616">
        <w:rPr>
          <w:bCs/>
          <w:sz w:val="28"/>
          <w:szCs w:val="28"/>
        </w:rPr>
        <w:t>của cán bộ, công chức, viên chức và người lao động thuộc đơn vị trong 1</w:t>
      </w:r>
      <w:r w:rsidR="00AD6600">
        <w:rPr>
          <w:bCs/>
          <w:sz w:val="28"/>
          <w:szCs w:val="28"/>
        </w:rPr>
        <w:t>5</w:t>
      </w:r>
      <w:r w:rsidRPr="00A20616">
        <w:rPr>
          <w:bCs/>
          <w:sz w:val="28"/>
          <w:szCs w:val="28"/>
        </w:rPr>
        <w:t xml:space="preserve"> năm qua.</w:t>
      </w:r>
    </w:p>
    <w:p w:rsidR="00AB185D" w:rsidRPr="004D0B9C" w:rsidRDefault="003750EA" w:rsidP="00100295">
      <w:pPr>
        <w:spacing w:before="60" w:after="60" w:line="288" w:lineRule="auto"/>
        <w:ind w:firstLine="720"/>
        <w:jc w:val="both"/>
        <w:rPr>
          <w:bCs/>
          <w:sz w:val="28"/>
          <w:szCs w:val="28"/>
        </w:rPr>
      </w:pPr>
      <w:r>
        <w:rPr>
          <w:bCs/>
          <w:sz w:val="28"/>
          <w:szCs w:val="28"/>
        </w:rPr>
        <w:t xml:space="preserve">- </w:t>
      </w:r>
      <w:r w:rsidR="00AB185D" w:rsidRPr="00A20616">
        <w:rPr>
          <w:bCs/>
          <w:sz w:val="28"/>
          <w:szCs w:val="28"/>
        </w:rPr>
        <w:t xml:space="preserve">Đánh giá tình hình phối hợp kiểm tra, </w:t>
      </w:r>
      <w:r w:rsidR="00AB185D">
        <w:rPr>
          <w:bCs/>
          <w:sz w:val="28"/>
          <w:szCs w:val="28"/>
        </w:rPr>
        <w:t>giám sát</w:t>
      </w:r>
      <w:r w:rsidR="00AB185D" w:rsidRPr="00A20616">
        <w:rPr>
          <w:bCs/>
          <w:sz w:val="28"/>
          <w:szCs w:val="28"/>
        </w:rPr>
        <w:t xml:space="preserve"> và xử lý vi phạm pháp luật về công tác gia đình đối với cán bộ, công chức, viên chức và người lao động đơn vị.</w:t>
      </w:r>
      <w:r w:rsidR="00100295">
        <w:rPr>
          <w:bCs/>
          <w:sz w:val="28"/>
          <w:szCs w:val="28"/>
        </w:rPr>
        <w:t xml:space="preserve"> </w:t>
      </w:r>
      <w:r w:rsidR="00AB185D" w:rsidRPr="00A20616">
        <w:rPr>
          <w:bCs/>
          <w:sz w:val="28"/>
          <w:szCs w:val="28"/>
        </w:rPr>
        <w:t>Những phát hiện trong</w:t>
      </w:r>
      <w:r w:rsidR="00AB185D" w:rsidRPr="004D0B9C">
        <w:rPr>
          <w:bCs/>
          <w:sz w:val="28"/>
          <w:szCs w:val="28"/>
        </w:rPr>
        <w:t xml:space="preserve"> kiểm tra, </w:t>
      </w:r>
      <w:r w:rsidR="00AB185D">
        <w:rPr>
          <w:bCs/>
          <w:sz w:val="28"/>
          <w:szCs w:val="28"/>
        </w:rPr>
        <w:t xml:space="preserve">giám sát, </w:t>
      </w:r>
      <w:r w:rsidR="00AB185D" w:rsidRPr="004D0B9C">
        <w:rPr>
          <w:bCs/>
          <w:sz w:val="28"/>
          <w:szCs w:val="28"/>
        </w:rPr>
        <w:t>giải pháp, kiến nghị đã được thực hiện.</w:t>
      </w:r>
    </w:p>
    <w:p w:rsidR="008C1939" w:rsidRDefault="00100295" w:rsidP="008C1939">
      <w:pPr>
        <w:spacing w:before="60" w:after="60" w:line="288" w:lineRule="auto"/>
        <w:ind w:firstLine="720"/>
        <w:jc w:val="both"/>
        <w:rPr>
          <w:sz w:val="28"/>
          <w:szCs w:val="28"/>
        </w:rPr>
      </w:pPr>
      <w:r w:rsidRPr="00100295">
        <w:rPr>
          <w:bCs/>
          <w:sz w:val="28"/>
          <w:szCs w:val="28"/>
        </w:rPr>
        <w:t>-</w:t>
      </w:r>
      <w:r w:rsidR="00AB185D" w:rsidRPr="004D0B9C">
        <w:rPr>
          <w:bCs/>
          <w:sz w:val="28"/>
          <w:szCs w:val="28"/>
        </w:rPr>
        <w:t xml:space="preserve"> Đánh giá</w:t>
      </w:r>
      <w:r w:rsidR="008C1939">
        <w:rPr>
          <w:bCs/>
          <w:sz w:val="28"/>
          <w:szCs w:val="28"/>
        </w:rPr>
        <w:t xml:space="preserve"> </w:t>
      </w:r>
      <w:r w:rsidR="005B2589">
        <w:rPr>
          <w:bCs/>
          <w:sz w:val="28"/>
          <w:szCs w:val="28"/>
        </w:rPr>
        <w:t>cụ thể các chỉ tiêu sau (có số liệu cụ thể)</w:t>
      </w:r>
    </w:p>
    <w:p w:rsidR="008C1939" w:rsidRDefault="008C1939" w:rsidP="008C1939">
      <w:pPr>
        <w:spacing w:before="60" w:after="60" w:line="288" w:lineRule="auto"/>
        <w:ind w:firstLine="720"/>
        <w:jc w:val="both"/>
        <w:rPr>
          <w:sz w:val="28"/>
          <w:szCs w:val="28"/>
        </w:rPr>
      </w:pPr>
      <w:r>
        <w:rPr>
          <w:sz w:val="28"/>
          <w:szCs w:val="28"/>
        </w:rPr>
        <w:t>+ Số cán bộ chủ chốt công đoàn và cán bộ nữ công được tập huấn nâng cao nhận thức và kỹ năng tuyên truyền về công tác gia đình, bình đẳng giới, phòng chống bạo lực gia đình</w:t>
      </w:r>
      <w:r w:rsidR="005B2589">
        <w:rPr>
          <w:sz w:val="28"/>
          <w:szCs w:val="28"/>
        </w:rPr>
        <w:t>… được bao nhiêu người, đạt tỷ lệ bao nhiêu %.</w:t>
      </w:r>
    </w:p>
    <w:p w:rsidR="005B2589" w:rsidRDefault="005B2589" w:rsidP="008C1939">
      <w:pPr>
        <w:spacing w:before="60" w:after="60" w:line="288" w:lineRule="auto"/>
        <w:ind w:firstLine="720"/>
        <w:jc w:val="both"/>
        <w:rPr>
          <w:sz w:val="28"/>
          <w:szCs w:val="28"/>
        </w:rPr>
      </w:pPr>
      <w:r>
        <w:rPr>
          <w:sz w:val="28"/>
          <w:szCs w:val="28"/>
        </w:rPr>
        <w:t>+ Số hộ gia đình công nhân, viên chức, lao động được phổ biến, tuyên truyền và cam kết thực hiện tốt chính sách pháp luật về hôn</w:t>
      </w:r>
      <w:r w:rsidR="004C5A6A">
        <w:rPr>
          <w:sz w:val="28"/>
          <w:szCs w:val="28"/>
        </w:rPr>
        <w:t xml:space="preserve"> nhân</w:t>
      </w:r>
      <w:r>
        <w:rPr>
          <w:sz w:val="28"/>
          <w:szCs w:val="28"/>
        </w:rPr>
        <w:t xml:space="preserve">, gia đình, bình đẳng giới…đạt </w:t>
      </w:r>
      <w:r w:rsidR="004C5A6A">
        <w:rPr>
          <w:sz w:val="28"/>
          <w:szCs w:val="28"/>
        </w:rPr>
        <w:t xml:space="preserve">tỷ lệ </w:t>
      </w:r>
      <w:r>
        <w:rPr>
          <w:sz w:val="28"/>
          <w:szCs w:val="28"/>
        </w:rPr>
        <w:t>bao nhiêu %.</w:t>
      </w:r>
    </w:p>
    <w:p w:rsidR="005B2589" w:rsidRPr="008C1939" w:rsidRDefault="005B2589" w:rsidP="008C1939">
      <w:pPr>
        <w:spacing w:before="60" w:after="60" w:line="288" w:lineRule="auto"/>
        <w:ind w:firstLine="720"/>
        <w:jc w:val="both"/>
        <w:rPr>
          <w:sz w:val="28"/>
          <w:szCs w:val="28"/>
        </w:rPr>
      </w:pPr>
      <w:r>
        <w:rPr>
          <w:sz w:val="28"/>
          <w:szCs w:val="28"/>
        </w:rPr>
        <w:lastRenderedPageBreak/>
        <w:t xml:space="preserve">+ Số công nhân, viên chức, lao động được trang bị kiến thức cơ bản về gia đình, sức khỏe sinh sản, phòng chống bạo lực gia đình… được bao nhiêu người, đạt </w:t>
      </w:r>
      <w:r w:rsidR="004C5A6A">
        <w:rPr>
          <w:sz w:val="28"/>
          <w:szCs w:val="28"/>
        </w:rPr>
        <w:t xml:space="preserve">tỷ lệ </w:t>
      </w:r>
      <w:r>
        <w:rPr>
          <w:sz w:val="28"/>
          <w:szCs w:val="28"/>
        </w:rPr>
        <w:t xml:space="preserve">bao nhiêu %. </w:t>
      </w:r>
    </w:p>
    <w:p w:rsidR="00AB185D" w:rsidRPr="004D0B9C" w:rsidRDefault="003256D5" w:rsidP="00100295">
      <w:pPr>
        <w:spacing w:before="60" w:after="60" w:line="288" w:lineRule="auto"/>
        <w:ind w:firstLine="720"/>
        <w:jc w:val="both"/>
        <w:rPr>
          <w:bCs/>
          <w:sz w:val="28"/>
          <w:szCs w:val="28"/>
        </w:rPr>
      </w:pPr>
      <w:r>
        <w:rPr>
          <w:bCs/>
          <w:sz w:val="28"/>
          <w:szCs w:val="28"/>
        </w:rPr>
        <w:t xml:space="preserve">+ </w:t>
      </w:r>
      <w:r w:rsidR="005B2589">
        <w:rPr>
          <w:bCs/>
          <w:sz w:val="28"/>
          <w:szCs w:val="28"/>
        </w:rPr>
        <w:t>Số người được cử thực hiện nhiệm vụ, k</w:t>
      </w:r>
      <w:r w:rsidR="005B2589" w:rsidRPr="004D0B9C">
        <w:rPr>
          <w:bCs/>
          <w:sz w:val="28"/>
          <w:szCs w:val="28"/>
        </w:rPr>
        <w:t xml:space="preserve">inh </w:t>
      </w:r>
      <w:r w:rsidR="00AB185D" w:rsidRPr="004D0B9C">
        <w:rPr>
          <w:bCs/>
          <w:sz w:val="28"/>
          <w:szCs w:val="28"/>
        </w:rPr>
        <w:t>phí chi cho hoạt động về công tác gia đình.</w:t>
      </w:r>
    </w:p>
    <w:p w:rsidR="003733B8" w:rsidRDefault="00EC4ED5" w:rsidP="003A00F1">
      <w:pPr>
        <w:spacing w:before="60" w:after="60" w:line="288" w:lineRule="auto"/>
        <w:ind w:firstLine="720"/>
        <w:jc w:val="both"/>
        <w:rPr>
          <w:b/>
          <w:bCs/>
          <w:sz w:val="28"/>
          <w:szCs w:val="28"/>
        </w:rPr>
      </w:pPr>
      <w:r>
        <w:rPr>
          <w:b/>
          <w:bCs/>
          <w:sz w:val="28"/>
          <w:szCs w:val="28"/>
        </w:rPr>
        <w:t>IV. ĐÁNH GIÁ CHUNG</w:t>
      </w:r>
      <w:r w:rsidR="00AB185D" w:rsidRPr="00912FE4">
        <w:rPr>
          <w:b/>
          <w:bCs/>
          <w:sz w:val="28"/>
          <w:szCs w:val="28"/>
        </w:rPr>
        <w:t xml:space="preserve"> </w:t>
      </w:r>
    </w:p>
    <w:p w:rsidR="009941D9" w:rsidRDefault="009941D9" w:rsidP="009941D9">
      <w:pPr>
        <w:spacing w:before="60" w:after="60" w:line="288" w:lineRule="auto"/>
        <w:ind w:firstLine="720"/>
        <w:jc w:val="both"/>
        <w:rPr>
          <w:bCs/>
          <w:sz w:val="28"/>
          <w:szCs w:val="28"/>
        </w:rPr>
      </w:pPr>
      <w:r>
        <w:rPr>
          <w:bCs/>
          <w:sz w:val="28"/>
          <w:szCs w:val="28"/>
        </w:rPr>
        <w:t>Tập trung vào việc đánh giá vai trò của công đoàn trong việc phối hợp với cơ quan quản lý nhà nước kiểm tra, giám sát việc thực hiện chính sách, pháp luật về gia đình; các yếu tố ảnh hưởng đến gia đình và đặc biệt là gia đình công nhân lao động đang làm việc tại các Khu công nghiệp, khu chế xuất.</w:t>
      </w:r>
    </w:p>
    <w:p w:rsidR="00AC6708" w:rsidRDefault="00AB185D" w:rsidP="003A00F1">
      <w:pPr>
        <w:spacing w:before="60" w:after="60" w:line="288" w:lineRule="auto"/>
        <w:ind w:firstLine="720"/>
        <w:jc w:val="both"/>
        <w:rPr>
          <w:bCs/>
          <w:sz w:val="28"/>
          <w:szCs w:val="28"/>
        </w:rPr>
      </w:pPr>
      <w:r w:rsidRPr="00A061B6">
        <w:rPr>
          <w:bCs/>
          <w:sz w:val="28"/>
          <w:szCs w:val="28"/>
        </w:rPr>
        <w:t>1</w:t>
      </w:r>
      <w:r>
        <w:rPr>
          <w:bCs/>
          <w:sz w:val="28"/>
          <w:szCs w:val="28"/>
        </w:rPr>
        <w:t xml:space="preserve">. </w:t>
      </w:r>
      <w:r w:rsidR="00AC6708">
        <w:rPr>
          <w:bCs/>
          <w:sz w:val="28"/>
          <w:szCs w:val="28"/>
        </w:rPr>
        <w:t>Ưu điểm</w:t>
      </w:r>
    </w:p>
    <w:p w:rsidR="00AC6708" w:rsidRDefault="00AC6708" w:rsidP="003A00F1">
      <w:pPr>
        <w:spacing w:before="60" w:after="60" w:line="288" w:lineRule="auto"/>
        <w:ind w:firstLine="720"/>
        <w:jc w:val="both"/>
        <w:rPr>
          <w:bCs/>
          <w:sz w:val="28"/>
          <w:szCs w:val="28"/>
        </w:rPr>
      </w:pPr>
      <w:r w:rsidRPr="00A061B6">
        <w:rPr>
          <w:bCs/>
          <w:sz w:val="28"/>
          <w:szCs w:val="28"/>
        </w:rPr>
        <w:t>2.</w:t>
      </w:r>
      <w:r>
        <w:rPr>
          <w:bCs/>
          <w:sz w:val="28"/>
          <w:szCs w:val="28"/>
        </w:rPr>
        <w:t xml:space="preserve"> Hạn chế, tồn tại</w:t>
      </w:r>
    </w:p>
    <w:p w:rsidR="006F24A8" w:rsidRDefault="00AC6708" w:rsidP="006F24A8">
      <w:pPr>
        <w:spacing w:before="60" w:after="60" w:line="288" w:lineRule="auto"/>
        <w:ind w:firstLine="720"/>
        <w:jc w:val="both"/>
        <w:rPr>
          <w:bCs/>
          <w:sz w:val="28"/>
          <w:szCs w:val="28"/>
        </w:rPr>
      </w:pPr>
      <w:r w:rsidRPr="00A061B6">
        <w:rPr>
          <w:bCs/>
          <w:sz w:val="28"/>
          <w:szCs w:val="28"/>
        </w:rPr>
        <w:t>3.</w:t>
      </w:r>
      <w:r>
        <w:rPr>
          <w:bCs/>
          <w:sz w:val="28"/>
          <w:szCs w:val="28"/>
        </w:rPr>
        <w:t xml:space="preserve"> Nguyên nhân</w:t>
      </w:r>
      <w:r w:rsidR="006F24A8" w:rsidRPr="006F24A8">
        <w:rPr>
          <w:bCs/>
          <w:sz w:val="28"/>
          <w:szCs w:val="28"/>
        </w:rPr>
        <w:t xml:space="preserve"> </w:t>
      </w:r>
    </w:p>
    <w:p w:rsidR="007046CE" w:rsidRPr="00A061B6" w:rsidRDefault="00A061B6" w:rsidP="003A00F1">
      <w:pPr>
        <w:spacing w:before="60" w:after="60" w:line="288" w:lineRule="auto"/>
        <w:ind w:firstLine="720"/>
        <w:jc w:val="both"/>
        <w:rPr>
          <w:bCs/>
          <w:sz w:val="28"/>
          <w:szCs w:val="28"/>
        </w:rPr>
      </w:pPr>
      <w:r w:rsidRPr="00A061B6">
        <w:rPr>
          <w:bCs/>
          <w:sz w:val="28"/>
          <w:szCs w:val="28"/>
        </w:rPr>
        <w:t>4</w:t>
      </w:r>
      <w:r w:rsidR="00AB185D" w:rsidRPr="00A061B6">
        <w:rPr>
          <w:bCs/>
          <w:sz w:val="28"/>
          <w:szCs w:val="28"/>
        </w:rPr>
        <w:t xml:space="preserve">. </w:t>
      </w:r>
      <w:r w:rsidRPr="00A061B6">
        <w:rPr>
          <w:bCs/>
          <w:sz w:val="28"/>
          <w:szCs w:val="28"/>
        </w:rPr>
        <w:t xml:space="preserve">Bài học kinh nghiệm </w:t>
      </w:r>
    </w:p>
    <w:p w:rsidR="00AB185D" w:rsidRPr="00E91340" w:rsidRDefault="00EC4ED5" w:rsidP="003A00F1">
      <w:pPr>
        <w:spacing w:before="60" w:after="60" w:line="288" w:lineRule="auto"/>
        <w:ind w:firstLine="720"/>
        <w:jc w:val="both"/>
        <w:rPr>
          <w:b/>
          <w:bCs/>
          <w:sz w:val="28"/>
          <w:szCs w:val="28"/>
        </w:rPr>
      </w:pPr>
      <w:r>
        <w:rPr>
          <w:b/>
          <w:bCs/>
          <w:sz w:val="28"/>
          <w:szCs w:val="28"/>
        </w:rPr>
        <w:t>V. PHƯƠNG HƯỚNG</w:t>
      </w:r>
      <w:r w:rsidR="004C5A6A">
        <w:rPr>
          <w:b/>
          <w:bCs/>
          <w:sz w:val="28"/>
          <w:szCs w:val="28"/>
        </w:rPr>
        <w:t>,</w:t>
      </w:r>
      <w:r>
        <w:rPr>
          <w:b/>
          <w:bCs/>
          <w:sz w:val="28"/>
          <w:szCs w:val="28"/>
        </w:rPr>
        <w:t xml:space="preserve"> </w:t>
      </w:r>
      <w:r w:rsidR="00AC6708">
        <w:rPr>
          <w:b/>
          <w:bCs/>
          <w:sz w:val="28"/>
          <w:szCs w:val="28"/>
        </w:rPr>
        <w:t xml:space="preserve"> </w:t>
      </w:r>
      <w:r>
        <w:rPr>
          <w:b/>
          <w:bCs/>
          <w:sz w:val="28"/>
          <w:szCs w:val="28"/>
        </w:rPr>
        <w:t xml:space="preserve">NHIỆM VỤ, GIẢI PHÁP, </w:t>
      </w:r>
      <w:r w:rsidRPr="00E91340">
        <w:rPr>
          <w:b/>
          <w:bCs/>
          <w:sz w:val="28"/>
          <w:szCs w:val="28"/>
        </w:rPr>
        <w:t>KIẾN NGHỊ</w:t>
      </w:r>
      <w:r w:rsidR="00835E61">
        <w:rPr>
          <w:b/>
          <w:bCs/>
          <w:sz w:val="28"/>
          <w:szCs w:val="28"/>
        </w:rPr>
        <w:t>.</w:t>
      </w:r>
    </w:p>
    <w:p w:rsidR="00E133E7" w:rsidRDefault="00AB185D" w:rsidP="003A00F1">
      <w:pPr>
        <w:spacing w:before="60" w:after="60" w:line="288" w:lineRule="auto"/>
        <w:ind w:firstLine="720"/>
        <w:jc w:val="both"/>
        <w:rPr>
          <w:b/>
          <w:bCs/>
          <w:sz w:val="28"/>
          <w:szCs w:val="28"/>
        </w:rPr>
      </w:pPr>
      <w:r>
        <w:rPr>
          <w:b/>
          <w:bCs/>
          <w:sz w:val="28"/>
          <w:szCs w:val="28"/>
        </w:rPr>
        <w:t xml:space="preserve">1. </w:t>
      </w:r>
      <w:r w:rsidR="00301CE1">
        <w:rPr>
          <w:sz w:val="28"/>
          <w:szCs w:val="28"/>
        </w:rPr>
        <w:t>Dự báo t</w:t>
      </w:r>
      <w:r w:rsidR="00E133E7" w:rsidRPr="004D0B9C">
        <w:rPr>
          <w:sz w:val="28"/>
          <w:szCs w:val="28"/>
        </w:rPr>
        <w:t>huận lợi, khó khăn</w:t>
      </w:r>
      <w:r w:rsidR="00E133E7">
        <w:rPr>
          <w:sz w:val="28"/>
          <w:szCs w:val="28"/>
        </w:rPr>
        <w:t>,</w:t>
      </w:r>
      <w:r w:rsidR="00E133E7" w:rsidRPr="004D0B9C">
        <w:rPr>
          <w:sz w:val="28"/>
          <w:szCs w:val="28"/>
        </w:rPr>
        <w:t xml:space="preserve"> </w:t>
      </w:r>
      <w:r w:rsidR="00E133E7">
        <w:rPr>
          <w:bCs/>
          <w:sz w:val="28"/>
          <w:szCs w:val="28"/>
        </w:rPr>
        <w:t xml:space="preserve">thách thức </w:t>
      </w:r>
      <w:r w:rsidR="00E133E7" w:rsidRPr="004D0B9C">
        <w:rPr>
          <w:sz w:val="28"/>
          <w:szCs w:val="28"/>
        </w:rPr>
        <w:t xml:space="preserve">trong </w:t>
      </w:r>
      <w:r w:rsidR="00301CE1">
        <w:rPr>
          <w:sz w:val="28"/>
          <w:szCs w:val="28"/>
        </w:rPr>
        <w:t>thời gian tới tác động đến công tác gia đình.</w:t>
      </w:r>
    </w:p>
    <w:p w:rsidR="00AC6708" w:rsidRPr="00E133E7" w:rsidRDefault="00E133E7" w:rsidP="003A00F1">
      <w:pPr>
        <w:spacing w:before="60" w:after="60" w:line="288" w:lineRule="auto"/>
        <w:ind w:firstLine="720"/>
        <w:jc w:val="both"/>
        <w:rPr>
          <w:bCs/>
          <w:sz w:val="28"/>
          <w:szCs w:val="28"/>
        </w:rPr>
      </w:pPr>
      <w:r w:rsidRPr="00E133E7">
        <w:rPr>
          <w:b/>
          <w:bCs/>
          <w:sz w:val="28"/>
          <w:szCs w:val="28"/>
        </w:rPr>
        <w:t xml:space="preserve">2. </w:t>
      </w:r>
      <w:r w:rsidR="000A0655">
        <w:rPr>
          <w:bCs/>
          <w:sz w:val="28"/>
          <w:szCs w:val="28"/>
        </w:rPr>
        <w:t>P</w:t>
      </w:r>
      <w:r w:rsidR="00AC6708" w:rsidRPr="00E133E7">
        <w:rPr>
          <w:bCs/>
          <w:sz w:val="28"/>
          <w:szCs w:val="28"/>
        </w:rPr>
        <w:t>hương hướng, nhiệm vụ.</w:t>
      </w:r>
    </w:p>
    <w:p w:rsidR="00AC6708" w:rsidRDefault="00835E61" w:rsidP="003A00F1">
      <w:pPr>
        <w:spacing w:before="60" w:after="60" w:line="288" w:lineRule="auto"/>
        <w:ind w:firstLine="720"/>
        <w:jc w:val="both"/>
        <w:rPr>
          <w:bCs/>
          <w:sz w:val="28"/>
          <w:szCs w:val="28"/>
        </w:rPr>
      </w:pPr>
      <w:r>
        <w:rPr>
          <w:bCs/>
          <w:sz w:val="28"/>
          <w:szCs w:val="28"/>
        </w:rPr>
        <w:t>-</w:t>
      </w:r>
      <w:r w:rsidR="00AC6708">
        <w:rPr>
          <w:bCs/>
          <w:sz w:val="28"/>
          <w:szCs w:val="28"/>
        </w:rPr>
        <w:t xml:space="preserve"> Về nội dung, hình thức và phương thức tổ chức các nhiệm vụ cụ thể.</w:t>
      </w:r>
    </w:p>
    <w:p w:rsidR="00AC6708" w:rsidRDefault="00835E61" w:rsidP="003A00F1">
      <w:pPr>
        <w:spacing w:before="60" w:after="60" w:line="288" w:lineRule="auto"/>
        <w:ind w:firstLine="720"/>
        <w:jc w:val="both"/>
        <w:rPr>
          <w:bCs/>
          <w:sz w:val="28"/>
          <w:szCs w:val="28"/>
        </w:rPr>
      </w:pPr>
      <w:r>
        <w:rPr>
          <w:bCs/>
          <w:sz w:val="28"/>
          <w:szCs w:val="28"/>
        </w:rPr>
        <w:t>-</w:t>
      </w:r>
      <w:r w:rsidR="00AC6708">
        <w:rPr>
          <w:bCs/>
          <w:sz w:val="28"/>
          <w:szCs w:val="28"/>
        </w:rPr>
        <w:t xml:space="preserve"> Về chính sách pháp luật liên quan đến công tác gia đình, kiến nghị sửa đổi, bổ sung một số văn bản luật như</w:t>
      </w:r>
      <w:r w:rsidR="004C5A6A">
        <w:rPr>
          <w:bCs/>
          <w:sz w:val="28"/>
          <w:szCs w:val="28"/>
        </w:rPr>
        <w:t>:</w:t>
      </w:r>
      <w:r w:rsidR="00AC6708">
        <w:rPr>
          <w:bCs/>
          <w:sz w:val="28"/>
          <w:szCs w:val="28"/>
        </w:rPr>
        <w:t xml:space="preserve"> Luật Hôn nhân và Gia đình, Luật phòng, chống bạo lực gia đình và các văn bản hướng</w:t>
      </w:r>
      <w:r>
        <w:rPr>
          <w:bCs/>
          <w:sz w:val="28"/>
          <w:szCs w:val="28"/>
        </w:rPr>
        <w:t xml:space="preserve"> dẫn thi hành…</w:t>
      </w:r>
    </w:p>
    <w:p w:rsidR="00AC6708" w:rsidRPr="00E91340" w:rsidRDefault="00E133E7" w:rsidP="003A00F1">
      <w:pPr>
        <w:spacing w:before="60" w:after="60" w:line="288" w:lineRule="auto"/>
        <w:ind w:firstLine="720"/>
        <w:jc w:val="both"/>
        <w:rPr>
          <w:bCs/>
          <w:sz w:val="28"/>
          <w:szCs w:val="28"/>
        </w:rPr>
      </w:pPr>
      <w:r>
        <w:rPr>
          <w:b/>
          <w:bCs/>
          <w:sz w:val="28"/>
          <w:szCs w:val="28"/>
        </w:rPr>
        <w:t>3</w:t>
      </w:r>
      <w:r w:rsidR="00AB185D">
        <w:rPr>
          <w:b/>
          <w:bCs/>
          <w:sz w:val="28"/>
          <w:szCs w:val="28"/>
        </w:rPr>
        <w:t>.</w:t>
      </w:r>
      <w:r w:rsidR="00AB185D" w:rsidRPr="00E91340">
        <w:rPr>
          <w:bCs/>
          <w:sz w:val="28"/>
          <w:szCs w:val="28"/>
        </w:rPr>
        <w:t xml:space="preserve"> </w:t>
      </w:r>
      <w:r w:rsidR="000A0655">
        <w:rPr>
          <w:bCs/>
          <w:sz w:val="28"/>
          <w:szCs w:val="28"/>
        </w:rPr>
        <w:t>Các</w:t>
      </w:r>
      <w:r w:rsidR="00AC6708" w:rsidRPr="00E91340">
        <w:rPr>
          <w:bCs/>
          <w:sz w:val="28"/>
          <w:szCs w:val="28"/>
        </w:rPr>
        <w:t xml:space="preserve"> giải pháp, kiến nghị trong công tác lãnh đạo, chỉ đạo, tổ chức </w:t>
      </w:r>
      <w:r w:rsidR="00AC6708">
        <w:rPr>
          <w:bCs/>
          <w:sz w:val="28"/>
          <w:szCs w:val="28"/>
        </w:rPr>
        <w:t>thực hiện</w:t>
      </w:r>
      <w:r w:rsidR="00AC6708" w:rsidRPr="00E91340">
        <w:rPr>
          <w:bCs/>
          <w:sz w:val="28"/>
          <w:szCs w:val="28"/>
        </w:rPr>
        <w:t xml:space="preserve"> công tác gia đình</w:t>
      </w:r>
      <w:r w:rsidR="00AC6708">
        <w:rPr>
          <w:bCs/>
          <w:sz w:val="28"/>
          <w:szCs w:val="28"/>
        </w:rPr>
        <w:t>.</w:t>
      </w:r>
    </w:p>
    <w:p w:rsidR="00AB185D" w:rsidRPr="005118C9" w:rsidRDefault="00AB185D" w:rsidP="005118C9">
      <w:pPr>
        <w:spacing w:before="60" w:after="60" w:line="288" w:lineRule="auto"/>
        <w:ind w:firstLine="720"/>
        <w:jc w:val="both"/>
        <w:rPr>
          <w:sz w:val="28"/>
          <w:szCs w:val="28"/>
        </w:rPr>
      </w:pPr>
    </w:p>
    <w:tbl>
      <w:tblPr>
        <w:tblW w:w="10158" w:type="dxa"/>
        <w:tblLook w:val="01E0"/>
      </w:tblPr>
      <w:tblGrid>
        <w:gridCol w:w="5146"/>
        <w:gridCol w:w="5012"/>
      </w:tblGrid>
      <w:tr w:rsidR="00AB185D" w:rsidRPr="000D1A60" w:rsidTr="00095DB0">
        <w:trPr>
          <w:trHeight w:val="2191"/>
        </w:trPr>
        <w:tc>
          <w:tcPr>
            <w:tcW w:w="5146" w:type="dxa"/>
          </w:tcPr>
          <w:p w:rsidR="00AB185D" w:rsidRPr="000D1A60" w:rsidRDefault="00A061B6" w:rsidP="003A00F1">
            <w:pPr>
              <w:spacing w:before="60" w:after="60"/>
            </w:pPr>
            <w:r>
              <w:rPr>
                <w:noProof/>
              </w:rPr>
              <w:pict>
                <v:shape id="_x0000_s1032" type="#_x0000_t32" style="position:absolute;margin-left:50.85pt;margin-top:6.45pt;width:314.25pt;height:0;z-index:251658752" o:connectortype="straight"/>
              </w:pict>
            </w:r>
          </w:p>
        </w:tc>
        <w:tc>
          <w:tcPr>
            <w:tcW w:w="5012" w:type="dxa"/>
          </w:tcPr>
          <w:p w:rsidR="00AB185D" w:rsidRPr="000D1A60" w:rsidRDefault="00AB185D" w:rsidP="003A00F1">
            <w:pPr>
              <w:spacing w:before="60" w:after="60"/>
              <w:jc w:val="center"/>
              <w:rPr>
                <w:b/>
              </w:rPr>
            </w:pPr>
          </w:p>
        </w:tc>
      </w:tr>
    </w:tbl>
    <w:p w:rsidR="00EF0CDB" w:rsidRPr="007069FA" w:rsidRDefault="00EF0CDB" w:rsidP="00AB185D">
      <w:pPr>
        <w:spacing w:before="120" w:after="120"/>
        <w:jc w:val="both"/>
      </w:pPr>
    </w:p>
    <w:sectPr w:rsidR="00EF0CDB" w:rsidRPr="007069FA" w:rsidSect="00F426EC">
      <w:footerReference w:type="default" r:id="rId8"/>
      <w:pgSz w:w="11907" w:h="16840" w:code="9"/>
      <w:pgMar w:top="993" w:right="1008" w:bottom="540"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400" w:rsidRDefault="00383400" w:rsidP="00DB6AC2">
      <w:r>
        <w:separator/>
      </w:r>
    </w:p>
  </w:endnote>
  <w:endnote w:type="continuationSeparator" w:id="0">
    <w:p w:rsidR="00383400" w:rsidRDefault="00383400" w:rsidP="00DB6A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AC2" w:rsidRDefault="00DB6AC2">
    <w:pPr>
      <w:pStyle w:val="Footer"/>
      <w:jc w:val="right"/>
    </w:pPr>
    <w:fldSimple w:instr=" PAGE   \* MERGEFORMAT ">
      <w:r w:rsidR="000A4834">
        <w:rPr>
          <w:noProof/>
        </w:rPr>
        <w:t>3</w:t>
      </w:r>
    </w:fldSimple>
  </w:p>
  <w:p w:rsidR="00DB6AC2" w:rsidRDefault="00DB6A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400" w:rsidRDefault="00383400" w:rsidP="00DB6AC2">
      <w:r>
        <w:separator/>
      </w:r>
    </w:p>
  </w:footnote>
  <w:footnote w:type="continuationSeparator" w:id="0">
    <w:p w:rsidR="00383400" w:rsidRDefault="00383400" w:rsidP="00DB6A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11F05"/>
    <w:multiLevelType w:val="hybridMultilevel"/>
    <w:tmpl w:val="35964226"/>
    <w:lvl w:ilvl="0" w:tplc="A83A4B0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044A35"/>
    <w:rsid w:val="00003758"/>
    <w:rsid w:val="00004C59"/>
    <w:rsid w:val="000138FF"/>
    <w:rsid w:val="00025193"/>
    <w:rsid w:val="00025DB2"/>
    <w:rsid w:val="00044A35"/>
    <w:rsid w:val="00053F07"/>
    <w:rsid w:val="00062174"/>
    <w:rsid w:val="00070C30"/>
    <w:rsid w:val="00075602"/>
    <w:rsid w:val="00080911"/>
    <w:rsid w:val="00081542"/>
    <w:rsid w:val="00094829"/>
    <w:rsid w:val="00095DB0"/>
    <w:rsid w:val="000A0655"/>
    <w:rsid w:val="000A4834"/>
    <w:rsid w:val="000A73B5"/>
    <w:rsid w:val="000C00E7"/>
    <w:rsid w:val="000C49FC"/>
    <w:rsid w:val="000C5197"/>
    <w:rsid w:val="000D1A60"/>
    <w:rsid w:val="000D3540"/>
    <w:rsid w:val="000D4A5F"/>
    <w:rsid w:val="000E11F7"/>
    <w:rsid w:val="000F660C"/>
    <w:rsid w:val="00100295"/>
    <w:rsid w:val="00105D0B"/>
    <w:rsid w:val="0011432C"/>
    <w:rsid w:val="00115307"/>
    <w:rsid w:val="0012243F"/>
    <w:rsid w:val="00130FC9"/>
    <w:rsid w:val="0013130B"/>
    <w:rsid w:val="001539AD"/>
    <w:rsid w:val="00170456"/>
    <w:rsid w:val="0017051E"/>
    <w:rsid w:val="00181BD6"/>
    <w:rsid w:val="0018248A"/>
    <w:rsid w:val="00194A85"/>
    <w:rsid w:val="001A5F0B"/>
    <w:rsid w:val="001A7311"/>
    <w:rsid w:val="001B0B62"/>
    <w:rsid w:val="001B0D59"/>
    <w:rsid w:val="001B5244"/>
    <w:rsid w:val="001B5A82"/>
    <w:rsid w:val="001C5B30"/>
    <w:rsid w:val="001D0983"/>
    <w:rsid w:val="001D7DF2"/>
    <w:rsid w:val="001E0EA0"/>
    <w:rsid w:val="001E1C68"/>
    <w:rsid w:val="001E3AC7"/>
    <w:rsid w:val="00203842"/>
    <w:rsid w:val="00206D20"/>
    <w:rsid w:val="00217E3B"/>
    <w:rsid w:val="00220221"/>
    <w:rsid w:val="00220FA5"/>
    <w:rsid w:val="0022602F"/>
    <w:rsid w:val="00230A82"/>
    <w:rsid w:val="00231F6D"/>
    <w:rsid w:val="00235767"/>
    <w:rsid w:val="0023711D"/>
    <w:rsid w:val="00244C77"/>
    <w:rsid w:val="0025005C"/>
    <w:rsid w:val="00253D26"/>
    <w:rsid w:val="00254B78"/>
    <w:rsid w:val="00290E18"/>
    <w:rsid w:val="00290EC7"/>
    <w:rsid w:val="00291E96"/>
    <w:rsid w:val="002D0669"/>
    <w:rsid w:val="002D7BB7"/>
    <w:rsid w:val="002F109F"/>
    <w:rsid w:val="002F6262"/>
    <w:rsid w:val="00301CE1"/>
    <w:rsid w:val="00307210"/>
    <w:rsid w:val="00316658"/>
    <w:rsid w:val="0031783E"/>
    <w:rsid w:val="00324732"/>
    <w:rsid w:val="003256D5"/>
    <w:rsid w:val="0032672D"/>
    <w:rsid w:val="00333053"/>
    <w:rsid w:val="00340FBE"/>
    <w:rsid w:val="00345734"/>
    <w:rsid w:val="00346035"/>
    <w:rsid w:val="003468D9"/>
    <w:rsid w:val="003474D1"/>
    <w:rsid w:val="00351286"/>
    <w:rsid w:val="00355C1B"/>
    <w:rsid w:val="003572F9"/>
    <w:rsid w:val="003672AB"/>
    <w:rsid w:val="003733B8"/>
    <w:rsid w:val="003750EA"/>
    <w:rsid w:val="00383400"/>
    <w:rsid w:val="00391B1B"/>
    <w:rsid w:val="00395D45"/>
    <w:rsid w:val="00397B37"/>
    <w:rsid w:val="003A00F1"/>
    <w:rsid w:val="003A3C23"/>
    <w:rsid w:val="003A7288"/>
    <w:rsid w:val="003B0515"/>
    <w:rsid w:val="003B7F19"/>
    <w:rsid w:val="003C007B"/>
    <w:rsid w:val="003C472A"/>
    <w:rsid w:val="003D6CAD"/>
    <w:rsid w:val="003F3682"/>
    <w:rsid w:val="004143BC"/>
    <w:rsid w:val="004152ED"/>
    <w:rsid w:val="0041606D"/>
    <w:rsid w:val="00425B49"/>
    <w:rsid w:val="004312B2"/>
    <w:rsid w:val="0043621E"/>
    <w:rsid w:val="004362BB"/>
    <w:rsid w:val="00436A32"/>
    <w:rsid w:val="00440E21"/>
    <w:rsid w:val="00446430"/>
    <w:rsid w:val="00455E91"/>
    <w:rsid w:val="004728E7"/>
    <w:rsid w:val="00477906"/>
    <w:rsid w:val="004823EA"/>
    <w:rsid w:val="00486151"/>
    <w:rsid w:val="004901DE"/>
    <w:rsid w:val="00493D77"/>
    <w:rsid w:val="00497C82"/>
    <w:rsid w:val="004A06EA"/>
    <w:rsid w:val="004A4221"/>
    <w:rsid w:val="004C0C97"/>
    <w:rsid w:val="004C5A6A"/>
    <w:rsid w:val="004D03EA"/>
    <w:rsid w:val="004D0B9C"/>
    <w:rsid w:val="004F4403"/>
    <w:rsid w:val="0050382B"/>
    <w:rsid w:val="005063D8"/>
    <w:rsid w:val="0051151C"/>
    <w:rsid w:val="005118C9"/>
    <w:rsid w:val="00527FCB"/>
    <w:rsid w:val="0053329D"/>
    <w:rsid w:val="00536E96"/>
    <w:rsid w:val="00542B7F"/>
    <w:rsid w:val="00565FF4"/>
    <w:rsid w:val="0057152F"/>
    <w:rsid w:val="00595772"/>
    <w:rsid w:val="005A487C"/>
    <w:rsid w:val="005A4E8C"/>
    <w:rsid w:val="005B2589"/>
    <w:rsid w:val="005B3101"/>
    <w:rsid w:val="005B34B7"/>
    <w:rsid w:val="005B3837"/>
    <w:rsid w:val="005B480F"/>
    <w:rsid w:val="005C0601"/>
    <w:rsid w:val="005C54D1"/>
    <w:rsid w:val="005F587B"/>
    <w:rsid w:val="0060159F"/>
    <w:rsid w:val="0062164F"/>
    <w:rsid w:val="00632013"/>
    <w:rsid w:val="0067396B"/>
    <w:rsid w:val="006817A5"/>
    <w:rsid w:val="0069554D"/>
    <w:rsid w:val="00695B73"/>
    <w:rsid w:val="006A5528"/>
    <w:rsid w:val="006A6BF8"/>
    <w:rsid w:val="006D21A5"/>
    <w:rsid w:val="006D7CCA"/>
    <w:rsid w:val="006E3164"/>
    <w:rsid w:val="006E41D6"/>
    <w:rsid w:val="006E5F95"/>
    <w:rsid w:val="006E7729"/>
    <w:rsid w:val="006F24A8"/>
    <w:rsid w:val="007046CE"/>
    <w:rsid w:val="007069FA"/>
    <w:rsid w:val="00712F55"/>
    <w:rsid w:val="00713AAF"/>
    <w:rsid w:val="00732668"/>
    <w:rsid w:val="00745BA5"/>
    <w:rsid w:val="00751B7F"/>
    <w:rsid w:val="0076492D"/>
    <w:rsid w:val="00772847"/>
    <w:rsid w:val="00777CF3"/>
    <w:rsid w:val="00793900"/>
    <w:rsid w:val="007A41FC"/>
    <w:rsid w:val="007A796C"/>
    <w:rsid w:val="007B7919"/>
    <w:rsid w:val="007C395E"/>
    <w:rsid w:val="007C5FA8"/>
    <w:rsid w:val="007D3C03"/>
    <w:rsid w:val="007E3C47"/>
    <w:rsid w:val="007E4112"/>
    <w:rsid w:val="00800380"/>
    <w:rsid w:val="00801177"/>
    <w:rsid w:val="0080417F"/>
    <w:rsid w:val="00820040"/>
    <w:rsid w:val="00835E61"/>
    <w:rsid w:val="0084768A"/>
    <w:rsid w:val="008558E5"/>
    <w:rsid w:val="008717C6"/>
    <w:rsid w:val="00871CA9"/>
    <w:rsid w:val="00886DFE"/>
    <w:rsid w:val="008961C3"/>
    <w:rsid w:val="00896D12"/>
    <w:rsid w:val="008A00C3"/>
    <w:rsid w:val="008C0243"/>
    <w:rsid w:val="008C1939"/>
    <w:rsid w:val="008D01A4"/>
    <w:rsid w:val="008D5BB5"/>
    <w:rsid w:val="008F0896"/>
    <w:rsid w:val="008F5E33"/>
    <w:rsid w:val="009009D9"/>
    <w:rsid w:val="00907C11"/>
    <w:rsid w:val="00912FE4"/>
    <w:rsid w:val="00922117"/>
    <w:rsid w:val="00923B43"/>
    <w:rsid w:val="00926D08"/>
    <w:rsid w:val="00932EE3"/>
    <w:rsid w:val="00940F77"/>
    <w:rsid w:val="00942AC8"/>
    <w:rsid w:val="009619FB"/>
    <w:rsid w:val="00965889"/>
    <w:rsid w:val="0098202F"/>
    <w:rsid w:val="00985FBC"/>
    <w:rsid w:val="0098668B"/>
    <w:rsid w:val="00991F8D"/>
    <w:rsid w:val="009941D9"/>
    <w:rsid w:val="009A3B92"/>
    <w:rsid w:val="009A701E"/>
    <w:rsid w:val="009D5CFC"/>
    <w:rsid w:val="009F58E7"/>
    <w:rsid w:val="00A061B6"/>
    <w:rsid w:val="00A13D0D"/>
    <w:rsid w:val="00A20196"/>
    <w:rsid w:val="00A20616"/>
    <w:rsid w:val="00A263E2"/>
    <w:rsid w:val="00A275F7"/>
    <w:rsid w:val="00A35C4F"/>
    <w:rsid w:val="00A37BA1"/>
    <w:rsid w:val="00A411F6"/>
    <w:rsid w:val="00A54B56"/>
    <w:rsid w:val="00A55EB8"/>
    <w:rsid w:val="00A744AB"/>
    <w:rsid w:val="00A81345"/>
    <w:rsid w:val="00A85328"/>
    <w:rsid w:val="00A92FA5"/>
    <w:rsid w:val="00AA12E7"/>
    <w:rsid w:val="00AA4018"/>
    <w:rsid w:val="00AB185D"/>
    <w:rsid w:val="00AB3001"/>
    <w:rsid w:val="00AC399D"/>
    <w:rsid w:val="00AC6708"/>
    <w:rsid w:val="00AD222A"/>
    <w:rsid w:val="00AD6600"/>
    <w:rsid w:val="00AD79C7"/>
    <w:rsid w:val="00AE35FD"/>
    <w:rsid w:val="00AE5DB4"/>
    <w:rsid w:val="00B00483"/>
    <w:rsid w:val="00B145A4"/>
    <w:rsid w:val="00B26BD0"/>
    <w:rsid w:val="00B33347"/>
    <w:rsid w:val="00B366BF"/>
    <w:rsid w:val="00B47090"/>
    <w:rsid w:val="00B50F06"/>
    <w:rsid w:val="00B51D64"/>
    <w:rsid w:val="00B62FE2"/>
    <w:rsid w:val="00B72363"/>
    <w:rsid w:val="00B77800"/>
    <w:rsid w:val="00B81405"/>
    <w:rsid w:val="00B8672B"/>
    <w:rsid w:val="00BA1F58"/>
    <w:rsid w:val="00BA285F"/>
    <w:rsid w:val="00BA4621"/>
    <w:rsid w:val="00BB4F5F"/>
    <w:rsid w:val="00BD181A"/>
    <w:rsid w:val="00BD629E"/>
    <w:rsid w:val="00BD6949"/>
    <w:rsid w:val="00BE2EFF"/>
    <w:rsid w:val="00C2178F"/>
    <w:rsid w:val="00C2276A"/>
    <w:rsid w:val="00C43C7A"/>
    <w:rsid w:val="00C56D1E"/>
    <w:rsid w:val="00C666E5"/>
    <w:rsid w:val="00C67302"/>
    <w:rsid w:val="00C74348"/>
    <w:rsid w:val="00C83D66"/>
    <w:rsid w:val="00C844C7"/>
    <w:rsid w:val="00C86CA2"/>
    <w:rsid w:val="00C938F4"/>
    <w:rsid w:val="00C97BEC"/>
    <w:rsid w:val="00CA3531"/>
    <w:rsid w:val="00CB3452"/>
    <w:rsid w:val="00CB5CA8"/>
    <w:rsid w:val="00CB7EE4"/>
    <w:rsid w:val="00CC7CDF"/>
    <w:rsid w:val="00CD1483"/>
    <w:rsid w:val="00CF0C67"/>
    <w:rsid w:val="00CF7736"/>
    <w:rsid w:val="00D0054F"/>
    <w:rsid w:val="00D02234"/>
    <w:rsid w:val="00D25673"/>
    <w:rsid w:val="00D56E84"/>
    <w:rsid w:val="00D601C5"/>
    <w:rsid w:val="00D615D1"/>
    <w:rsid w:val="00D62354"/>
    <w:rsid w:val="00D853FD"/>
    <w:rsid w:val="00DB6AC2"/>
    <w:rsid w:val="00DC0101"/>
    <w:rsid w:val="00DC2C35"/>
    <w:rsid w:val="00DC603F"/>
    <w:rsid w:val="00DC637A"/>
    <w:rsid w:val="00DD5DCF"/>
    <w:rsid w:val="00DF7BA3"/>
    <w:rsid w:val="00E04D4E"/>
    <w:rsid w:val="00E051B2"/>
    <w:rsid w:val="00E133E7"/>
    <w:rsid w:val="00E23EE9"/>
    <w:rsid w:val="00E2529B"/>
    <w:rsid w:val="00E273B2"/>
    <w:rsid w:val="00E35F85"/>
    <w:rsid w:val="00E3692A"/>
    <w:rsid w:val="00E40476"/>
    <w:rsid w:val="00E52A16"/>
    <w:rsid w:val="00E56B9C"/>
    <w:rsid w:val="00E71A5C"/>
    <w:rsid w:val="00E7755F"/>
    <w:rsid w:val="00E91340"/>
    <w:rsid w:val="00E92270"/>
    <w:rsid w:val="00E93949"/>
    <w:rsid w:val="00EA0B75"/>
    <w:rsid w:val="00EC39F5"/>
    <w:rsid w:val="00EC4ED5"/>
    <w:rsid w:val="00ED1B5C"/>
    <w:rsid w:val="00EF0CDB"/>
    <w:rsid w:val="00F03510"/>
    <w:rsid w:val="00F03E02"/>
    <w:rsid w:val="00F04084"/>
    <w:rsid w:val="00F17141"/>
    <w:rsid w:val="00F17F6C"/>
    <w:rsid w:val="00F33D00"/>
    <w:rsid w:val="00F35303"/>
    <w:rsid w:val="00F36994"/>
    <w:rsid w:val="00F426EC"/>
    <w:rsid w:val="00F47978"/>
    <w:rsid w:val="00F578BE"/>
    <w:rsid w:val="00F804A1"/>
    <w:rsid w:val="00FB0A46"/>
    <w:rsid w:val="00FB22B9"/>
    <w:rsid w:val="00FB47C8"/>
    <w:rsid w:val="00FC1FCA"/>
    <w:rsid w:val="00FC2D8C"/>
    <w:rsid w:val="00FC51C4"/>
    <w:rsid w:val="00FC5996"/>
    <w:rsid w:val="00FE23FE"/>
    <w:rsid w:val="00FF5050"/>
    <w:rsid w:val="00FF76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30"/>
        <o:r id="V:Rule2" type="connector" idref="#_x0000_s1031"/>
        <o:r id="V:Rule3"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06D"/>
    <w:rPr>
      <w:sz w:val="24"/>
      <w:szCs w:val="24"/>
    </w:rPr>
  </w:style>
  <w:style w:type="paragraph" w:styleId="Heading1">
    <w:name w:val="heading 1"/>
    <w:basedOn w:val="Normal"/>
    <w:next w:val="Normal"/>
    <w:link w:val="Heading1Char"/>
    <w:qFormat/>
    <w:rsid w:val="00044A35"/>
    <w:pPr>
      <w:keepNext/>
      <w:jc w:val="center"/>
      <w:outlineLvl w:val="0"/>
    </w:pPr>
    <w:rPr>
      <w:b/>
      <w:bCs/>
      <w:sz w:val="26"/>
    </w:rPr>
  </w:style>
  <w:style w:type="character" w:default="1" w:styleId="DefaultParagraphFont">
    <w:name w:val="Default Paragraph Font"/>
    <w:aliases w:val="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
    <w:name w:val=" Char"/>
    <w:basedOn w:val="Normal"/>
    <w:rsid w:val="00044A35"/>
    <w:pPr>
      <w:spacing w:after="160" w:line="240" w:lineRule="exact"/>
    </w:pPr>
    <w:rPr>
      <w:rFonts w:ascii="Verdana" w:hAnsi="Verdana"/>
      <w:sz w:val="20"/>
      <w:szCs w:val="20"/>
    </w:rPr>
  </w:style>
  <w:style w:type="paragraph" w:styleId="BalloonText">
    <w:name w:val="Balloon Text"/>
    <w:basedOn w:val="Normal"/>
    <w:semiHidden/>
    <w:rsid w:val="0032672D"/>
    <w:rPr>
      <w:rFonts w:ascii="Tahoma" w:hAnsi="Tahoma" w:cs="Tahoma"/>
      <w:sz w:val="16"/>
      <w:szCs w:val="16"/>
    </w:rPr>
  </w:style>
  <w:style w:type="character" w:styleId="Hyperlink">
    <w:name w:val="Hyperlink"/>
    <w:rsid w:val="00CF7736"/>
    <w:rPr>
      <w:color w:val="0000FF"/>
      <w:u w:val="single"/>
    </w:rPr>
  </w:style>
  <w:style w:type="character" w:customStyle="1" w:styleId="Heading1Char">
    <w:name w:val="Heading 1 Char"/>
    <w:link w:val="Heading1"/>
    <w:rsid w:val="00BA285F"/>
    <w:rPr>
      <w:b/>
      <w:bCs/>
      <w:sz w:val="26"/>
      <w:szCs w:val="24"/>
    </w:rPr>
  </w:style>
  <w:style w:type="paragraph" w:styleId="Header">
    <w:name w:val="header"/>
    <w:basedOn w:val="Normal"/>
    <w:link w:val="HeaderChar"/>
    <w:rsid w:val="00DB6AC2"/>
    <w:pPr>
      <w:tabs>
        <w:tab w:val="center" w:pos="4680"/>
        <w:tab w:val="right" w:pos="9360"/>
      </w:tabs>
    </w:pPr>
  </w:style>
  <w:style w:type="character" w:customStyle="1" w:styleId="HeaderChar">
    <w:name w:val="Header Char"/>
    <w:link w:val="Header"/>
    <w:rsid w:val="00DB6AC2"/>
    <w:rPr>
      <w:sz w:val="24"/>
      <w:szCs w:val="24"/>
    </w:rPr>
  </w:style>
  <w:style w:type="paragraph" w:styleId="Footer">
    <w:name w:val="footer"/>
    <w:basedOn w:val="Normal"/>
    <w:link w:val="FooterChar"/>
    <w:uiPriority w:val="99"/>
    <w:rsid w:val="00DB6AC2"/>
    <w:pPr>
      <w:tabs>
        <w:tab w:val="center" w:pos="4680"/>
        <w:tab w:val="right" w:pos="9360"/>
      </w:tabs>
    </w:pPr>
  </w:style>
  <w:style w:type="character" w:customStyle="1" w:styleId="FooterChar">
    <w:name w:val="Footer Char"/>
    <w:link w:val="Footer"/>
    <w:uiPriority w:val="99"/>
    <w:rsid w:val="00DB6AC2"/>
    <w:rPr>
      <w:sz w:val="24"/>
      <w:szCs w:val="24"/>
    </w:rPr>
  </w:style>
  <w:style w:type="table" w:styleId="TableGrid">
    <w:name w:val="Table Grid"/>
    <w:basedOn w:val="TableNormal"/>
    <w:rsid w:val="00E35F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1686813">
      <w:bodyDiv w:val="1"/>
      <w:marLeft w:val="0"/>
      <w:marRight w:val="0"/>
      <w:marTop w:val="0"/>
      <w:marBottom w:val="0"/>
      <w:divBdr>
        <w:top w:val="none" w:sz="0" w:space="0" w:color="auto"/>
        <w:left w:val="none" w:sz="0" w:space="0" w:color="auto"/>
        <w:bottom w:val="none" w:sz="0" w:space="0" w:color="auto"/>
        <w:right w:val="none" w:sz="0" w:space="0" w:color="auto"/>
      </w:divBdr>
    </w:div>
    <w:div w:id="1234585635">
      <w:bodyDiv w:val="1"/>
      <w:marLeft w:val="0"/>
      <w:marRight w:val="0"/>
      <w:marTop w:val="0"/>
      <w:marBottom w:val="0"/>
      <w:divBdr>
        <w:top w:val="none" w:sz="0" w:space="0" w:color="auto"/>
        <w:left w:val="none" w:sz="0" w:space="0" w:color="auto"/>
        <w:bottom w:val="none" w:sz="0" w:space="0" w:color="auto"/>
        <w:right w:val="none" w:sz="0" w:space="0" w:color="auto"/>
      </w:divBdr>
    </w:div>
    <w:div w:id="148014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60D822-05DB-4D19-8278-8407F54D3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TỔNG LIÊN ĐOÀN LAO ĐỘNG VIỆT NAM</vt:lpstr>
    </vt:vector>
  </TitlesOfParts>
  <Company>Microsoft</Company>
  <LinksUpToDate>false</LinksUpToDate>
  <CharactersWithSpaces>4814</CharactersWithSpaces>
  <SharedDoc>false</SharedDoc>
  <HLinks>
    <vt:vector size="6" baseType="variant">
      <vt:variant>
        <vt:i4>1900602</vt:i4>
      </vt:variant>
      <vt:variant>
        <vt:i4>0</vt:i4>
      </vt:variant>
      <vt:variant>
        <vt:i4>0</vt:i4>
      </vt:variant>
      <vt:variant>
        <vt:i4>5</vt:i4>
      </vt:variant>
      <vt:variant>
        <vt:lpwstr>mailto:bannucongldldtn2014@gmail.com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LIÊN ĐOÀN LAO ĐỘNG VIỆT NAM</dc:title>
  <dc:creator>Mai Nu cong</dc:creator>
  <cp:lastModifiedBy>LDLD DMC</cp:lastModifiedBy>
  <cp:revision>5</cp:revision>
  <cp:lastPrinted>2020-03-23T07:57:00Z</cp:lastPrinted>
  <dcterms:created xsi:type="dcterms:W3CDTF">2020-03-26T01:47:00Z</dcterms:created>
  <dcterms:modified xsi:type="dcterms:W3CDTF">2020-03-26T01:58:00Z</dcterms:modified>
</cp:coreProperties>
</file>