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168" w:type="dxa"/>
        <w:tblBorders>
          <w:insideH w:val="single" w:sz="4" w:space="0" w:color="auto"/>
        </w:tblBorders>
        <w:tblLook w:val="01E0"/>
      </w:tblPr>
      <w:tblGrid>
        <w:gridCol w:w="5038"/>
        <w:gridCol w:w="5736"/>
      </w:tblGrid>
      <w:tr w:rsidR="00045891" w:rsidRPr="00E73FA3" w:rsidTr="00410CF6">
        <w:tc>
          <w:tcPr>
            <w:tcW w:w="5038" w:type="dxa"/>
          </w:tcPr>
          <w:p w:rsidR="00045891" w:rsidRPr="00E73FA3" w:rsidRDefault="00045891" w:rsidP="000C4711">
            <w:pPr>
              <w:jc w:val="center"/>
              <w:rPr>
                <w:rFonts w:ascii="Times New Roman" w:hAnsi="Times New Roman"/>
              </w:rPr>
            </w:pPr>
            <w:r w:rsidRPr="00E73FA3">
              <w:rPr>
                <w:rFonts w:ascii="Times New Roman" w:hAnsi="Times New Roman"/>
              </w:rPr>
              <w:t xml:space="preserve">LIÊN ĐOÀN LAO ĐỘNG </w:t>
            </w:r>
            <w:r w:rsidR="00410CF6" w:rsidRPr="00410CF6">
              <w:rPr>
                <w:rFonts w:ascii="Times New Roman" w:hAnsi="Times New Roman"/>
              </w:rPr>
              <w:t>TỈNH TÂY NINH</w:t>
            </w:r>
          </w:p>
          <w:p w:rsidR="00045891" w:rsidRDefault="00045891" w:rsidP="000C4711">
            <w:pPr>
              <w:jc w:val="center"/>
              <w:rPr>
                <w:rFonts w:ascii="Times New Roman" w:hAnsi="Times New Roman"/>
                <w:b/>
              </w:rPr>
            </w:pPr>
            <w:r w:rsidRPr="00E73FA3">
              <w:rPr>
                <w:rFonts w:ascii="Times New Roman" w:hAnsi="Times New Roman"/>
                <w:b/>
              </w:rPr>
              <w:t xml:space="preserve">LIÊN ĐOÀN LAO ĐỘNG </w:t>
            </w:r>
          </w:p>
          <w:p w:rsidR="00410CF6" w:rsidRPr="00E73FA3" w:rsidRDefault="00410CF6" w:rsidP="000C4711">
            <w:pPr>
              <w:jc w:val="center"/>
              <w:rPr>
                <w:rFonts w:ascii="Times New Roman" w:hAnsi="Times New Roman"/>
                <w:b/>
              </w:rPr>
            </w:pPr>
            <w:r>
              <w:rPr>
                <w:rFonts w:ascii="Times New Roman" w:hAnsi="Times New Roman"/>
                <w:b/>
              </w:rPr>
              <w:t>HUYỆN DƯƠNG MINH CHÂU</w:t>
            </w:r>
          </w:p>
          <w:p w:rsidR="00045891" w:rsidRPr="00BF11D3" w:rsidRDefault="00521CBA" w:rsidP="000C4711">
            <w:pPr>
              <w:rPr>
                <w:rFonts w:ascii="Times New Roman" w:hAnsi="Times New Roman"/>
                <w:sz w:val="10"/>
              </w:rPr>
            </w:pPr>
            <w:r>
              <w:rPr>
                <w:noProof/>
              </w:rPr>
              <w:pict>
                <v:line id="_x0000_s1026" style="position:absolute;z-index:251657216" from="34.8pt,1.2pt" to="205.05pt,1.2pt"/>
              </w:pict>
            </w:r>
          </w:p>
          <w:p w:rsidR="00045891" w:rsidRPr="00E463A9" w:rsidRDefault="00045891" w:rsidP="000C4711">
            <w:pPr>
              <w:jc w:val="center"/>
              <w:rPr>
                <w:rFonts w:ascii="Times New Roman" w:hAnsi="Times New Roman"/>
                <w:sz w:val="28"/>
                <w:szCs w:val="28"/>
              </w:rPr>
            </w:pPr>
            <w:r w:rsidRPr="00E463A9">
              <w:rPr>
                <w:rFonts w:ascii="Times New Roman" w:hAnsi="Times New Roman"/>
                <w:sz w:val="28"/>
                <w:szCs w:val="28"/>
              </w:rPr>
              <w:t>Số</w:t>
            </w:r>
            <w:r w:rsidR="003A30A8">
              <w:rPr>
                <w:rFonts w:ascii="Times New Roman" w:hAnsi="Times New Roman"/>
                <w:sz w:val="28"/>
                <w:szCs w:val="28"/>
              </w:rPr>
              <w:t>:</w:t>
            </w:r>
            <w:r w:rsidR="00410CF6">
              <w:rPr>
                <w:rFonts w:ascii="Times New Roman" w:hAnsi="Times New Roman"/>
                <w:sz w:val="28"/>
                <w:szCs w:val="28"/>
              </w:rPr>
              <w:t xml:space="preserve"> </w:t>
            </w:r>
            <w:r w:rsidR="00E247F8">
              <w:rPr>
                <w:rFonts w:ascii="Times New Roman" w:hAnsi="Times New Roman"/>
                <w:sz w:val="28"/>
                <w:szCs w:val="28"/>
              </w:rPr>
              <w:t>22</w:t>
            </w:r>
            <w:r w:rsidRPr="00E463A9">
              <w:rPr>
                <w:rFonts w:ascii="Times New Roman" w:hAnsi="Times New Roman"/>
                <w:sz w:val="28"/>
                <w:szCs w:val="28"/>
              </w:rPr>
              <w:t>/LĐLĐ</w:t>
            </w:r>
          </w:p>
          <w:p w:rsidR="00045891" w:rsidRPr="00A27817" w:rsidRDefault="00045891" w:rsidP="00045891">
            <w:pPr>
              <w:ind w:left="-108"/>
              <w:jc w:val="center"/>
              <w:rPr>
                <w:rFonts w:ascii="Times New Roman" w:hAnsi="Times New Roman"/>
              </w:rPr>
            </w:pPr>
            <w:r w:rsidRPr="00A27817">
              <w:rPr>
                <w:rFonts w:ascii="Times New Roman" w:hAnsi="Times New Roman"/>
              </w:rPr>
              <w:t xml:space="preserve">V/v triển khai thực hiện và hưởng ứng </w:t>
            </w:r>
          </w:p>
          <w:p w:rsidR="00045891" w:rsidRPr="00A27817" w:rsidRDefault="00045891" w:rsidP="00045891">
            <w:pPr>
              <w:ind w:left="-108"/>
              <w:jc w:val="center"/>
              <w:rPr>
                <w:rFonts w:ascii="Times New Roman" w:hAnsi="Times New Roman"/>
              </w:rPr>
            </w:pPr>
            <w:r w:rsidRPr="00A27817">
              <w:rPr>
                <w:rFonts w:ascii="Times New Roman" w:hAnsi="Times New Roman"/>
              </w:rPr>
              <w:t xml:space="preserve">Giải báo chí toàn quốc về xây dựng Đảng </w:t>
            </w:r>
          </w:p>
          <w:p w:rsidR="00045891" w:rsidRPr="006E5786" w:rsidRDefault="00045891" w:rsidP="00045891">
            <w:pPr>
              <w:ind w:left="-108"/>
              <w:jc w:val="center"/>
              <w:rPr>
                <w:rFonts w:ascii="Times New Roman" w:hAnsi="Times New Roman"/>
                <w:i/>
              </w:rPr>
            </w:pPr>
            <w:r w:rsidRPr="00A27817">
              <w:rPr>
                <w:rFonts w:ascii="Times New Roman" w:hAnsi="Times New Roman"/>
              </w:rPr>
              <w:t>(Giải Búa liềm vàng) lần thứ V -  năm 2020</w:t>
            </w:r>
          </w:p>
        </w:tc>
        <w:tc>
          <w:tcPr>
            <w:tcW w:w="5736" w:type="dxa"/>
          </w:tcPr>
          <w:p w:rsidR="00045891" w:rsidRPr="00E73FA3" w:rsidRDefault="00045891" w:rsidP="000C4711">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E73FA3">
                  <w:rPr>
                    <w:rFonts w:ascii="Times New Roman" w:hAnsi="Times New Roman"/>
                    <w:b/>
                  </w:rPr>
                  <w:t>NAM</w:t>
                </w:r>
              </w:smartTag>
            </w:smartTag>
          </w:p>
          <w:p w:rsidR="00045891" w:rsidRPr="00E73FA3" w:rsidRDefault="00045891" w:rsidP="000C4711">
            <w:pPr>
              <w:jc w:val="center"/>
              <w:rPr>
                <w:rFonts w:ascii="Times New Roman" w:hAnsi="Times New Roman"/>
                <w:b/>
              </w:rPr>
            </w:pPr>
            <w:r w:rsidRPr="00E73FA3">
              <w:rPr>
                <w:rFonts w:ascii="Times New Roman" w:hAnsi="Times New Roman"/>
                <w:b/>
              </w:rPr>
              <w:t>Độc lập - Tự do - Hạnh phúc</w:t>
            </w:r>
          </w:p>
          <w:p w:rsidR="00410CF6" w:rsidRDefault="00521CBA" w:rsidP="00410CF6">
            <w:pPr>
              <w:jc w:val="center"/>
              <w:rPr>
                <w:rFonts w:ascii="Times New Roman" w:hAnsi="Times New Roman"/>
                <w:i/>
                <w:sz w:val="10"/>
              </w:rPr>
            </w:pPr>
            <w:r>
              <w:rPr>
                <w:noProof/>
              </w:rPr>
              <w:pict>
                <v:line id="_x0000_s1027" style="position:absolute;left:0;text-align:left;z-index:251658240" from="66.2pt,1.2pt" to="210.2pt,1.2pt"/>
              </w:pict>
            </w:r>
          </w:p>
          <w:p w:rsidR="00045891" w:rsidRPr="00410CF6" w:rsidRDefault="003A30A8" w:rsidP="00410CF6">
            <w:pPr>
              <w:jc w:val="center"/>
              <w:rPr>
                <w:rFonts w:ascii="Times New Roman" w:hAnsi="Times New Roman"/>
                <w:i/>
                <w:sz w:val="10"/>
              </w:rPr>
            </w:pPr>
            <w:r>
              <w:rPr>
                <w:rFonts w:ascii="Times New Roman" w:hAnsi="Times New Roman"/>
                <w:i/>
              </w:rPr>
              <w:t xml:space="preserve"> </w:t>
            </w:r>
            <w:r w:rsidR="00410CF6">
              <w:rPr>
                <w:rFonts w:ascii="Times New Roman" w:hAnsi="Times New Roman"/>
                <w:i/>
              </w:rPr>
              <w:t>Huyện Dương Minh Châu</w:t>
            </w:r>
            <w:r>
              <w:rPr>
                <w:rFonts w:ascii="Times New Roman" w:hAnsi="Times New Roman"/>
                <w:i/>
              </w:rPr>
              <w:t>, ngày 23</w:t>
            </w:r>
            <w:r w:rsidR="00045891">
              <w:rPr>
                <w:rFonts w:ascii="Times New Roman" w:hAnsi="Times New Roman"/>
                <w:i/>
              </w:rPr>
              <w:t xml:space="preserve"> tháng 4 </w:t>
            </w:r>
            <w:r w:rsidR="00045891" w:rsidRPr="00E73FA3">
              <w:rPr>
                <w:rFonts w:ascii="Times New Roman" w:hAnsi="Times New Roman"/>
                <w:i/>
              </w:rPr>
              <w:t>năm 20</w:t>
            </w:r>
            <w:r w:rsidR="00045891">
              <w:rPr>
                <w:rFonts w:ascii="Times New Roman" w:hAnsi="Times New Roman"/>
                <w:i/>
              </w:rPr>
              <w:t>20</w:t>
            </w:r>
          </w:p>
          <w:p w:rsidR="00045891" w:rsidRPr="00E73FA3" w:rsidRDefault="00045891" w:rsidP="000C4711">
            <w:pPr>
              <w:jc w:val="center"/>
              <w:rPr>
                <w:rFonts w:ascii="Times New Roman" w:hAnsi="Times New Roman"/>
                <w:i/>
              </w:rPr>
            </w:pPr>
          </w:p>
          <w:p w:rsidR="00045891" w:rsidRPr="00E73FA3" w:rsidRDefault="00045891" w:rsidP="000C4711">
            <w:pPr>
              <w:jc w:val="center"/>
              <w:rPr>
                <w:rFonts w:ascii="Times New Roman" w:hAnsi="Times New Roman"/>
                <w:i/>
              </w:rPr>
            </w:pPr>
          </w:p>
        </w:tc>
      </w:tr>
    </w:tbl>
    <w:p w:rsidR="00D96599" w:rsidRPr="00A27817" w:rsidRDefault="00D96599" w:rsidP="00045891">
      <w:pPr>
        <w:jc w:val="both"/>
        <w:rPr>
          <w:rFonts w:ascii="Times New Roman" w:hAnsi="Times New Roman"/>
          <w:bCs/>
          <w:sz w:val="40"/>
          <w:szCs w:val="28"/>
        </w:rPr>
      </w:pPr>
    </w:p>
    <w:p w:rsidR="00F43F25" w:rsidRDefault="00410CF6" w:rsidP="00410CF6">
      <w:pPr>
        <w:ind w:left="1440"/>
        <w:jc w:val="both"/>
        <w:rPr>
          <w:rFonts w:ascii="Times New Roman" w:hAnsi="Times New Roman"/>
          <w:bCs/>
          <w:sz w:val="28"/>
          <w:szCs w:val="28"/>
        </w:rPr>
      </w:pPr>
      <w:r>
        <w:rPr>
          <w:rFonts w:ascii="Times New Roman" w:hAnsi="Times New Roman"/>
          <w:bCs/>
          <w:sz w:val="28"/>
          <w:szCs w:val="28"/>
        </w:rPr>
        <w:t>Kính gửi:</w:t>
      </w:r>
      <w:r>
        <w:rPr>
          <w:rFonts w:ascii="Times New Roman" w:hAnsi="Times New Roman"/>
          <w:bCs/>
          <w:sz w:val="28"/>
          <w:szCs w:val="28"/>
        </w:rPr>
        <w:tab/>
      </w:r>
      <w:r w:rsidR="00F43F25">
        <w:rPr>
          <w:rFonts w:ascii="Times New Roman" w:hAnsi="Times New Roman"/>
          <w:bCs/>
          <w:sz w:val="28"/>
          <w:szCs w:val="28"/>
        </w:rPr>
        <w:t xml:space="preserve">- CĐCS trực thuộc </w:t>
      </w:r>
      <w:r>
        <w:rPr>
          <w:rFonts w:ascii="Times New Roman" w:hAnsi="Times New Roman"/>
          <w:bCs/>
          <w:sz w:val="28"/>
          <w:szCs w:val="28"/>
        </w:rPr>
        <w:t>Liên đoàn Lao động huyện</w:t>
      </w:r>
      <w:r w:rsidR="00F43F25">
        <w:rPr>
          <w:rFonts w:ascii="Times New Roman" w:hAnsi="Times New Roman"/>
          <w:bCs/>
          <w:sz w:val="28"/>
          <w:szCs w:val="28"/>
        </w:rPr>
        <w:t>.</w:t>
      </w:r>
    </w:p>
    <w:p w:rsidR="006E5786" w:rsidRPr="00E54A48" w:rsidRDefault="00FD6DAD" w:rsidP="00E54A48">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D0477C" w:rsidRDefault="00F43F25" w:rsidP="00270043">
      <w:pPr>
        <w:spacing w:before="120" w:after="120"/>
        <w:ind w:right="-29" w:firstLine="709"/>
        <w:jc w:val="both"/>
        <w:rPr>
          <w:rFonts w:ascii="Times New Roman" w:hAnsi="Times New Roman"/>
          <w:bCs/>
          <w:sz w:val="28"/>
          <w:szCs w:val="28"/>
        </w:rPr>
      </w:pPr>
      <w:r>
        <w:rPr>
          <w:rFonts w:ascii="Times New Roman" w:hAnsi="Times New Roman"/>
          <w:bCs/>
          <w:sz w:val="28"/>
          <w:szCs w:val="28"/>
        </w:rPr>
        <w:t xml:space="preserve">Thực hiện </w:t>
      </w:r>
      <w:r w:rsidR="00CB5CBB">
        <w:rPr>
          <w:rFonts w:ascii="Times New Roman" w:hAnsi="Times New Roman"/>
          <w:bCs/>
          <w:sz w:val="28"/>
          <w:szCs w:val="28"/>
        </w:rPr>
        <w:t>Công văn</w:t>
      </w:r>
      <w:r w:rsidR="006C3D07" w:rsidRPr="006C3D07">
        <w:rPr>
          <w:rFonts w:ascii="Times New Roman" w:hAnsi="Times New Roman"/>
          <w:bCs/>
          <w:sz w:val="28"/>
          <w:szCs w:val="28"/>
        </w:rPr>
        <w:t xml:space="preserve"> </w:t>
      </w:r>
      <w:r w:rsidR="00CB5CBB">
        <w:rPr>
          <w:rFonts w:ascii="Times New Roman" w:hAnsi="Times New Roman"/>
          <w:bCs/>
          <w:sz w:val="28"/>
          <w:szCs w:val="28"/>
        </w:rPr>
        <w:t xml:space="preserve">số </w:t>
      </w:r>
      <w:r w:rsidR="00410CF6">
        <w:rPr>
          <w:rFonts w:ascii="Times New Roman" w:hAnsi="Times New Roman"/>
          <w:bCs/>
          <w:sz w:val="28"/>
          <w:szCs w:val="28"/>
        </w:rPr>
        <w:t>812</w:t>
      </w:r>
      <w:r w:rsidR="007C4999">
        <w:rPr>
          <w:rFonts w:ascii="Times New Roman" w:hAnsi="Times New Roman"/>
          <w:bCs/>
          <w:sz w:val="28"/>
          <w:szCs w:val="28"/>
        </w:rPr>
        <w:t>/</w:t>
      </w:r>
      <w:r w:rsidR="00410CF6">
        <w:rPr>
          <w:rFonts w:ascii="Times New Roman" w:hAnsi="Times New Roman"/>
          <w:bCs/>
          <w:sz w:val="28"/>
          <w:szCs w:val="28"/>
        </w:rPr>
        <w:t>LĐLĐ</w:t>
      </w:r>
      <w:r w:rsidR="007A6EB3">
        <w:rPr>
          <w:rFonts w:ascii="Times New Roman" w:hAnsi="Times New Roman"/>
          <w:bCs/>
          <w:sz w:val="28"/>
          <w:szCs w:val="28"/>
        </w:rPr>
        <w:t>,</w:t>
      </w:r>
      <w:r w:rsidR="006C3D07">
        <w:rPr>
          <w:rFonts w:ascii="Times New Roman" w:hAnsi="Times New Roman"/>
          <w:bCs/>
          <w:sz w:val="28"/>
          <w:szCs w:val="28"/>
        </w:rPr>
        <w:t xml:space="preserve"> ngày</w:t>
      </w:r>
      <w:r w:rsidR="00CB5CBB">
        <w:rPr>
          <w:rFonts w:ascii="Times New Roman" w:hAnsi="Times New Roman"/>
          <w:bCs/>
          <w:sz w:val="28"/>
          <w:szCs w:val="28"/>
        </w:rPr>
        <w:t xml:space="preserve"> </w:t>
      </w:r>
      <w:r w:rsidR="00410CF6">
        <w:rPr>
          <w:rFonts w:ascii="Times New Roman" w:hAnsi="Times New Roman"/>
          <w:bCs/>
          <w:sz w:val="28"/>
          <w:szCs w:val="28"/>
        </w:rPr>
        <w:t>23</w:t>
      </w:r>
      <w:r w:rsidR="00CB5CBB">
        <w:rPr>
          <w:rFonts w:ascii="Times New Roman" w:hAnsi="Times New Roman"/>
          <w:bCs/>
          <w:sz w:val="28"/>
          <w:szCs w:val="28"/>
        </w:rPr>
        <w:t>/4/2020</w:t>
      </w:r>
      <w:r w:rsidR="006C3D07">
        <w:rPr>
          <w:rFonts w:ascii="Times New Roman" w:hAnsi="Times New Roman"/>
          <w:bCs/>
          <w:sz w:val="28"/>
          <w:szCs w:val="28"/>
        </w:rPr>
        <w:t xml:space="preserve"> </w:t>
      </w:r>
      <w:r w:rsidR="007C4999">
        <w:rPr>
          <w:rFonts w:ascii="Times New Roman" w:hAnsi="Times New Roman"/>
          <w:bCs/>
          <w:sz w:val="28"/>
          <w:szCs w:val="28"/>
        </w:rPr>
        <w:t xml:space="preserve">của </w:t>
      </w:r>
      <w:r w:rsidR="00410CF6">
        <w:rPr>
          <w:rFonts w:ascii="Times New Roman" w:hAnsi="Times New Roman"/>
          <w:bCs/>
          <w:sz w:val="28"/>
          <w:szCs w:val="28"/>
        </w:rPr>
        <w:t>Ban Thường vụ Liên đoàn Lao động tỉnh</w:t>
      </w:r>
      <w:r w:rsidR="00CB5CBB">
        <w:rPr>
          <w:rFonts w:ascii="Times New Roman" w:hAnsi="Times New Roman"/>
          <w:bCs/>
          <w:sz w:val="28"/>
          <w:szCs w:val="28"/>
        </w:rPr>
        <w:t xml:space="preserve"> Tây Ninh </w:t>
      </w:r>
      <w:r w:rsidR="00DF5EC6">
        <w:rPr>
          <w:rFonts w:ascii="Times New Roman" w:hAnsi="Times New Roman"/>
          <w:bCs/>
          <w:sz w:val="28"/>
          <w:szCs w:val="28"/>
        </w:rPr>
        <w:t xml:space="preserve">về </w:t>
      </w:r>
      <w:r w:rsidR="00544AC4">
        <w:rPr>
          <w:rFonts w:ascii="Times New Roman" w:hAnsi="Times New Roman"/>
          <w:bCs/>
          <w:sz w:val="28"/>
          <w:szCs w:val="28"/>
        </w:rPr>
        <w:t>việc</w:t>
      </w:r>
      <w:r>
        <w:rPr>
          <w:rFonts w:ascii="Times New Roman" w:hAnsi="Times New Roman"/>
          <w:bCs/>
          <w:sz w:val="28"/>
          <w:szCs w:val="28"/>
        </w:rPr>
        <w:t xml:space="preserve"> </w:t>
      </w:r>
      <w:r w:rsidR="00CB5CBB">
        <w:rPr>
          <w:rFonts w:ascii="Times New Roman" w:hAnsi="Times New Roman"/>
          <w:bCs/>
          <w:sz w:val="28"/>
          <w:szCs w:val="28"/>
        </w:rPr>
        <w:t xml:space="preserve">triển khai thực hiện và </w:t>
      </w:r>
      <w:r>
        <w:rPr>
          <w:rFonts w:ascii="Times New Roman" w:hAnsi="Times New Roman"/>
          <w:bCs/>
          <w:sz w:val="28"/>
          <w:szCs w:val="28"/>
        </w:rPr>
        <w:t xml:space="preserve">hưởng ứng Giải báo chí toàn quốc về xây dựng Đảng </w:t>
      </w:r>
      <w:r w:rsidR="00CB5CBB">
        <w:rPr>
          <w:rFonts w:ascii="Times New Roman" w:hAnsi="Times New Roman"/>
          <w:bCs/>
          <w:sz w:val="28"/>
          <w:szCs w:val="28"/>
        </w:rPr>
        <w:t>(Giải Búa liềm vàng) lần thứ V - năm 2020</w:t>
      </w:r>
      <w:r w:rsidR="00544AC4">
        <w:rPr>
          <w:rFonts w:ascii="Times New Roman" w:hAnsi="Times New Roman"/>
          <w:bCs/>
          <w:sz w:val="28"/>
          <w:szCs w:val="28"/>
        </w:rPr>
        <w:t>,</w:t>
      </w:r>
      <w:r w:rsidR="00706422">
        <w:rPr>
          <w:rFonts w:ascii="Times New Roman" w:hAnsi="Times New Roman"/>
          <w:bCs/>
          <w:sz w:val="28"/>
          <w:szCs w:val="28"/>
        </w:rPr>
        <w:t xml:space="preserve"> </w:t>
      </w:r>
      <w:r w:rsidR="00E54A48">
        <w:rPr>
          <w:rFonts w:ascii="Times New Roman" w:hAnsi="Times New Roman"/>
          <w:bCs/>
          <w:sz w:val="28"/>
          <w:szCs w:val="28"/>
        </w:rPr>
        <w:t xml:space="preserve">Ban Thường vụ Liên đoàn Lao động </w:t>
      </w:r>
      <w:r w:rsidR="00410CF6">
        <w:rPr>
          <w:rFonts w:ascii="Times New Roman" w:hAnsi="Times New Roman"/>
          <w:bCs/>
          <w:sz w:val="28"/>
          <w:szCs w:val="28"/>
        </w:rPr>
        <w:t>huyện</w:t>
      </w:r>
      <w:r w:rsidR="00E54A48">
        <w:rPr>
          <w:rFonts w:ascii="Times New Roman" w:hAnsi="Times New Roman"/>
          <w:bCs/>
          <w:sz w:val="28"/>
          <w:szCs w:val="28"/>
        </w:rPr>
        <w:t xml:space="preserve"> </w:t>
      </w:r>
      <w:r>
        <w:rPr>
          <w:rFonts w:ascii="Times New Roman" w:hAnsi="Times New Roman"/>
          <w:bCs/>
          <w:sz w:val="28"/>
          <w:szCs w:val="28"/>
        </w:rPr>
        <w:t xml:space="preserve">đề nghị các công đoàn </w:t>
      </w:r>
      <w:r w:rsidR="00410CF6">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410CF6">
        <w:rPr>
          <w:rFonts w:ascii="Times New Roman" w:hAnsi="Times New Roman"/>
          <w:bCs/>
          <w:sz w:val="28"/>
          <w:szCs w:val="28"/>
        </w:rPr>
        <w:t>thủ trưởng cơ quan, đơn vị, chủ doanh nghiệp</w:t>
      </w:r>
      <w:r>
        <w:rPr>
          <w:rFonts w:ascii="Times New Roman" w:hAnsi="Times New Roman"/>
          <w:bCs/>
          <w:sz w:val="28"/>
          <w:szCs w:val="28"/>
        </w:rPr>
        <w:t xml:space="preserve"> thực hiện một số nội dung sau:</w:t>
      </w:r>
    </w:p>
    <w:p w:rsidR="007A6EB3" w:rsidRDefault="00F43F25" w:rsidP="00270043">
      <w:pPr>
        <w:spacing w:before="120" w:after="120"/>
        <w:ind w:right="-29" w:firstLine="709"/>
        <w:jc w:val="both"/>
        <w:rPr>
          <w:rFonts w:ascii="Times New Roman" w:hAnsi="Times New Roman"/>
          <w:bCs/>
          <w:sz w:val="28"/>
          <w:szCs w:val="28"/>
        </w:rPr>
      </w:pPr>
      <w:r w:rsidRPr="002543A4">
        <w:rPr>
          <w:rFonts w:ascii="Times New Roman" w:hAnsi="Times New Roman"/>
          <w:b/>
          <w:bCs/>
          <w:sz w:val="28"/>
          <w:szCs w:val="28"/>
        </w:rPr>
        <w:t>1.</w:t>
      </w:r>
      <w:r>
        <w:rPr>
          <w:rFonts w:ascii="Times New Roman" w:hAnsi="Times New Roman"/>
          <w:bCs/>
          <w:sz w:val="28"/>
          <w:szCs w:val="28"/>
        </w:rPr>
        <w:t xml:space="preserve"> </w:t>
      </w:r>
      <w:r w:rsidR="006E0637">
        <w:rPr>
          <w:rFonts w:ascii="Times New Roman" w:hAnsi="Times New Roman"/>
          <w:bCs/>
          <w:sz w:val="28"/>
          <w:szCs w:val="28"/>
        </w:rPr>
        <w:t>Quán triệt, triển khai thưc hiện Kế hoạch số 255-KH/BTCTW, ngày 18/3/2020 và Công văn số 11021-CV/</w:t>
      </w:r>
      <w:r w:rsidR="00082448">
        <w:rPr>
          <w:rFonts w:ascii="Times New Roman" w:hAnsi="Times New Roman"/>
          <w:bCs/>
          <w:sz w:val="28"/>
          <w:szCs w:val="28"/>
        </w:rPr>
        <w:t xml:space="preserve">BTCTW, ngày 31/3/2020 của Ban Tổ chức Trung ương </w:t>
      </w:r>
      <w:r w:rsidR="00082448" w:rsidRPr="00580C62">
        <w:rPr>
          <w:rFonts w:ascii="Times New Roman" w:hAnsi="Times New Roman"/>
          <w:bCs/>
          <w:i/>
          <w:sz w:val="28"/>
          <w:szCs w:val="28"/>
        </w:rPr>
        <w:t>(gửi kèm theo)</w:t>
      </w:r>
      <w:r w:rsidR="00082448">
        <w:rPr>
          <w:rFonts w:ascii="Times New Roman" w:hAnsi="Times New Roman"/>
          <w:bCs/>
          <w:sz w:val="28"/>
          <w:szCs w:val="28"/>
        </w:rPr>
        <w:t xml:space="preserve">. </w:t>
      </w:r>
    </w:p>
    <w:p w:rsidR="006E0637" w:rsidRDefault="00082448" w:rsidP="00270043">
      <w:pPr>
        <w:spacing w:before="120" w:after="120"/>
        <w:ind w:right="-29" w:firstLine="709"/>
        <w:jc w:val="both"/>
        <w:rPr>
          <w:rFonts w:ascii="Times New Roman" w:hAnsi="Times New Roman"/>
          <w:bCs/>
          <w:sz w:val="28"/>
          <w:szCs w:val="28"/>
        </w:rPr>
      </w:pPr>
      <w:r>
        <w:rPr>
          <w:rFonts w:ascii="Times New Roman" w:hAnsi="Times New Roman"/>
          <w:bCs/>
          <w:sz w:val="28"/>
          <w:szCs w:val="28"/>
        </w:rPr>
        <w:t xml:space="preserve">Nâng cao nhận thức của cán bộ, đảng viên, công chức, viên chức, lao động và đoàn viên công đoàn về công tác xây dựng Đảng, hệ thống chính trị theo hướng kết hợp giữa </w:t>
      </w:r>
      <w:r w:rsidRPr="00D53F79">
        <w:rPr>
          <w:rFonts w:ascii="Times New Roman" w:hAnsi="Times New Roman"/>
          <w:bCs/>
          <w:i/>
          <w:sz w:val="28"/>
          <w:szCs w:val="28"/>
        </w:rPr>
        <w:t>“xây”</w:t>
      </w:r>
      <w:r>
        <w:rPr>
          <w:rFonts w:ascii="Times New Roman" w:hAnsi="Times New Roman"/>
          <w:bCs/>
          <w:sz w:val="28"/>
          <w:szCs w:val="28"/>
        </w:rPr>
        <w:t xml:space="preserve"> </w:t>
      </w:r>
      <w:r w:rsidRPr="00D53F79">
        <w:rPr>
          <w:rFonts w:ascii="Times New Roman" w:hAnsi="Times New Roman"/>
          <w:bCs/>
          <w:i/>
          <w:sz w:val="28"/>
          <w:szCs w:val="28"/>
        </w:rPr>
        <w:t>và “chống”</w:t>
      </w:r>
      <w:r w:rsidR="007A6EB3">
        <w:rPr>
          <w:rFonts w:ascii="Times New Roman" w:hAnsi="Times New Roman"/>
          <w:bCs/>
          <w:sz w:val="28"/>
          <w:szCs w:val="28"/>
        </w:rPr>
        <w:t>.</w:t>
      </w:r>
      <w:r>
        <w:rPr>
          <w:rFonts w:ascii="Times New Roman" w:hAnsi="Times New Roman"/>
          <w:bCs/>
          <w:sz w:val="28"/>
          <w:szCs w:val="28"/>
        </w:rPr>
        <w:t xml:space="preserve"> </w:t>
      </w:r>
      <w:r w:rsidR="007A6EB3">
        <w:rPr>
          <w:rFonts w:ascii="Times New Roman" w:hAnsi="Times New Roman"/>
          <w:bCs/>
          <w:sz w:val="28"/>
          <w:szCs w:val="28"/>
        </w:rPr>
        <w:t xml:space="preserve">Trong </w:t>
      </w:r>
      <w:r>
        <w:rPr>
          <w:rFonts w:ascii="Times New Roman" w:hAnsi="Times New Roman"/>
          <w:bCs/>
          <w:sz w:val="28"/>
          <w:szCs w:val="28"/>
        </w:rPr>
        <w:t xml:space="preserve">đó, lấy </w:t>
      </w:r>
      <w:r w:rsidRPr="00D53F79">
        <w:rPr>
          <w:rFonts w:ascii="Times New Roman" w:hAnsi="Times New Roman"/>
          <w:bCs/>
          <w:i/>
          <w:sz w:val="28"/>
          <w:szCs w:val="28"/>
        </w:rPr>
        <w:t>“xây”</w:t>
      </w:r>
      <w:r>
        <w:rPr>
          <w:rFonts w:ascii="Times New Roman" w:hAnsi="Times New Roman"/>
          <w:bCs/>
          <w:sz w:val="28"/>
          <w:szCs w:val="28"/>
        </w:rPr>
        <w:t xml:space="preserve"> là cơ bản, chiến lược, lâu dài</w:t>
      </w:r>
      <w:r w:rsidR="00580C62">
        <w:rPr>
          <w:rFonts w:ascii="Times New Roman" w:hAnsi="Times New Roman"/>
          <w:bCs/>
          <w:sz w:val="28"/>
          <w:szCs w:val="28"/>
        </w:rPr>
        <w:t xml:space="preserve">, lấy </w:t>
      </w:r>
      <w:r w:rsidR="00580C62" w:rsidRPr="00D53F79">
        <w:rPr>
          <w:rFonts w:ascii="Times New Roman" w:hAnsi="Times New Roman"/>
          <w:bCs/>
          <w:i/>
          <w:sz w:val="28"/>
          <w:szCs w:val="28"/>
        </w:rPr>
        <w:t>“chống”</w:t>
      </w:r>
      <w:r w:rsidR="00580C62">
        <w:rPr>
          <w:rFonts w:ascii="Times New Roman" w:hAnsi="Times New Roman"/>
          <w:bCs/>
          <w:sz w:val="28"/>
          <w:szCs w:val="28"/>
        </w:rPr>
        <w:t xml:space="preserve"> là nhiệm vụ quan trọng, cấp bách và thường xuyên, góp phần xây dựng Đảng trong sạch, vững mạnh về chính trị, tư tưởng, tổ chức và đạo đức; tiếp tục đổi mới phương thức lãnh đạo, nâng cao năng lực cầm quyền của Đảng và chất lượng hoạt động của hệ thống chính trị.</w:t>
      </w:r>
    </w:p>
    <w:p w:rsidR="006C4781" w:rsidRDefault="00F43F25" w:rsidP="00270043">
      <w:pPr>
        <w:spacing w:before="120" w:after="120"/>
        <w:ind w:right="-29" w:firstLine="709"/>
        <w:jc w:val="both"/>
        <w:rPr>
          <w:rFonts w:ascii="Times New Roman" w:hAnsi="Times New Roman"/>
          <w:bCs/>
          <w:sz w:val="28"/>
          <w:szCs w:val="28"/>
        </w:rPr>
      </w:pPr>
      <w:r w:rsidRPr="002543A4">
        <w:rPr>
          <w:rFonts w:ascii="Times New Roman" w:hAnsi="Times New Roman"/>
          <w:b/>
          <w:bCs/>
          <w:sz w:val="28"/>
          <w:szCs w:val="28"/>
        </w:rPr>
        <w:t>2.</w:t>
      </w:r>
      <w:r>
        <w:rPr>
          <w:rFonts w:ascii="Times New Roman" w:hAnsi="Times New Roman"/>
          <w:bCs/>
          <w:sz w:val="28"/>
          <w:szCs w:val="28"/>
        </w:rPr>
        <w:t xml:space="preserve"> </w:t>
      </w:r>
      <w:r w:rsidR="00FF399F">
        <w:rPr>
          <w:rFonts w:ascii="Times New Roman" w:hAnsi="Times New Roman"/>
          <w:bCs/>
          <w:sz w:val="28"/>
          <w:szCs w:val="28"/>
        </w:rPr>
        <w:t xml:space="preserve">Tổ chức phát động, tuyên truyền Giải Búa liềm vàng lần thứ V - năm 2020 và vận động lực lượng cán bộ, tích cực hưởng ứng tham gia viết bài dự thi. Tạo điều kiện để phóng viên báo chí tìm hiểu, viết bài </w:t>
      </w:r>
      <w:r w:rsidR="00250658">
        <w:rPr>
          <w:rFonts w:ascii="Times New Roman" w:hAnsi="Times New Roman"/>
          <w:bCs/>
          <w:sz w:val="28"/>
          <w:szCs w:val="28"/>
        </w:rPr>
        <w:t xml:space="preserve">về </w:t>
      </w:r>
      <w:r w:rsidR="00A766FF">
        <w:rPr>
          <w:rFonts w:ascii="Times New Roman" w:hAnsi="Times New Roman"/>
          <w:bCs/>
          <w:sz w:val="28"/>
          <w:szCs w:val="28"/>
        </w:rPr>
        <w:t xml:space="preserve">các </w:t>
      </w:r>
      <w:r w:rsidR="00726A14">
        <w:rPr>
          <w:rFonts w:ascii="Times New Roman" w:hAnsi="Times New Roman"/>
          <w:bCs/>
          <w:sz w:val="28"/>
          <w:szCs w:val="28"/>
        </w:rPr>
        <w:t xml:space="preserve">mô hình hay, cách làm hiệu quả </w:t>
      </w:r>
      <w:r w:rsidR="00A766FF">
        <w:rPr>
          <w:rFonts w:ascii="Times New Roman" w:hAnsi="Times New Roman"/>
          <w:bCs/>
          <w:sz w:val="28"/>
          <w:szCs w:val="28"/>
        </w:rPr>
        <w:t xml:space="preserve">trong </w:t>
      </w:r>
      <w:r w:rsidR="00250658">
        <w:rPr>
          <w:rFonts w:ascii="Times New Roman" w:hAnsi="Times New Roman"/>
          <w:bCs/>
          <w:sz w:val="28"/>
          <w:szCs w:val="28"/>
        </w:rPr>
        <w:t>công tác tham gia xây dựng Đảng trong sạch, vững mạnh của tổ chức Công đoàn như phát triển đảng viên trong công nhân, viên chức, lao độ</w:t>
      </w:r>
      <w:r w:rsidR="007A6EB3">
        <w:rPr>
          <w:rFonts w:ascii="Times New Roman" w:hAnsi="Times New Roman"/>
          <w:bCs/>
          <w:sz w:val="28"/>
          <w:szCs w:val="28"/>
        </w:rPr>
        <w:t>ng; c</w:t>
      </w:r>
      <w:r w:rsidR="00250658">
        <w:rPr>
          <w:rFonts w:ascii="Times New Roman" w:hAnsi="Times New Roman"/>
          <w:bCs/>
          <w:sz w:val="28"/>
          <w:szCs w:val="28"/>
        </w:rPr>
        <w:t>ông tác thành lập tổ chức cơ sở Đảng trong các loại hình doanh nghiệ</w:t>
      </w:r>
      <w:r w:rsidR="007A6EB3">
        <w:rPr>
          <w:rFonts w:ascii="Times New Roman" w:hAnsi="Times New Roman"/>
          <w:bCs/>
          <w:sz w:val="28"/>
          <w:szCs w:val="28"/>
        </w:rPr>
        <w:t>p; g</w:t>
      </w:r>
      <w:r w:rsidR="00250658">
        <w:rPr>
          <w:rFonts w:ascii="Times New Roman" w:hAnsi="Times New Roman"/>
          <w:bCs/>
          <w:sz w:val="28"/>
          <w:szCs w:val="28"/>
        </w:rPr>
        <w:t>ương sáng đả</w:t>
      </w:r>
      <w:r w:rsidR="007A6EB3">
        <w:rPr>
          <w:rFonts w:ascii="Times New Roman" w:hAnsi="Times New Roman"/>
          <w:bCs/>
          <w:sz w:val="28"/>
          <w:szCs w:val="28"/>
        </w:rPr>
        <w:t>ng viên công nhân; x</w:t>
      </w:r>
      <w:r w:rsidR="00250658">
        <w:rPr>
          <w:rFonts w:ascii="Times New Roman" w:hAnsi="Times New Roman"/>
          <w:bCs/>
          <w:sz w:val="28"/>
          <w:szCs w:val="28"/>
        </w:rPr>
        <w:t>ây dựng công đoàn cơ sở vững mạnh góp phần củng cố hệ thống chính trị cơ sở</w:t>
      </w:r>
      <w:r w:rsidR="007A6EB3">
        <w:rPr>
          <w:rFonts w:ascii="Times New Roman" w:hAnsi="Times New Roman"/>
          <w:bCs/>
          <w:sz w:val="28"/>
          <w:szCs w:val="28"/>
        </w:rPr>
        <w:t>; g</w:t>
      </w:r>
      <w:r w:rsidR="00250658">
        <w:rPr>
          <w:rFonts w:ascii="Times New Roman" w:hAnsi="Times New Roman"/>
          <w:bCs/>
          <w:sz w:val="28"/>
          <w:szCs w:val="28"/>
        </w:rPr>
        <w:t>iáo dục, rèn luyện nâng cao bản lĩnh chính trị của đoàn viên, công nhân, viên chức, lao động; tuyên truyền chủ trương, chính sách của Đảng, Nhà nướ</w:t>
      </w:r>
      <w:r w:rsidR="007A6EB3">
        <w:rPr>
          <w:rFonts w:ascii="Times New Roman" w:hAnsi="Times New Roman"/>
          <w:bCs/>
          <w:sz w:val="28"/>
          <w:szCs w:val="28"/>
        </w:rPr>
        <w:t>c; c</w:t>
      </w:r>
      <w:r w:rsidR="00250658">
        <w:rPr>
          <w:rFonts w:ascii="Times New Roman" w:hAnsi="Times New Roman"/>
          <w:bCs/>
          <w:sz w:val="28"/>
          <w:szCs w:val="28"/>
        </w:rPr>
        <w:t xml:space="preserve">ông đoàn tham gia kiểm tra, giám sát việc thực hiện </w:t>
      </w:r>
      <w:r w:rsidR="006C4781">
        <w:rPr>
          <w:rFonts w:ascii="Times New Roman" w:hAnsi="Times New Roman"/>
          <w:bCs/>
          <w:sz w:val="28"/>
          <w:szCs w:val="28"/>
        </w:rPr>
        <w:t>chính sách và phản biện xã hội…</w:t>
      </w:r>
      <w:r w:rsidR="007A6EB3">
        <w:rPr>
          <w:rFonts w:ascii="Times New Roman" w:hAnsi="Times New Roman"/>
          <w:bCs/>
          <w:sz w:val="28"/>
          <w:szCs w:val="28"/>
        </w:rPr>
        <w:t xml:space="preserve"> </w:t>
      </w:r>
      <w:r w:rsidR="006C4781">
        <w:rPr>
          <w:rFonts w:ascii="Times New Roman" w:hAnsi="Times New Roman"/>
          <w:bCs/>
          <w:sz w:val="28"/>
          <w:szCs w:val="28"/>
        </w:rPr>
        <w:t xml:space="preserve">Thực hiện tốt phương châm </w:t>
      </w:r>
      <w:r w:rsidR="006C4781" w:rsidRPr="00D53F79">
        <w:rPr>
          <w:rFonts w:ascii="Times New Roman" w:hAnsi="Times New Roman"/>
          <w:bCs/>
          <w:i/>
          <w:sz w:val="28"/>
          <w:szCs w:val="28"/>
        </w:rPr>
        <w:t>“Lấy tích cực đẩy lùi tiêu cực”, “Lấy cái đẹ</w:t>
      </w:r>
      <w:r w:rsidR="007A6EB3">
        <w:rPr>
          <w:rFonts w:ascii="Times New Roman" w:hAnsi="Times New Roman"/>
          <w:bCs/>
          <w:i/>
          <w:sz w:val="28"/>
          <w:szCs w:val="28"/>
        </w:rPr>
        <w:t>p,</w:t>
      </w:r>
      <w:r w:rsidR="006C4781" w:rsidRPr="00D53F79">
        <w:rPr>
          <w:rFonts w:ascii="Times New Roman" w:hAnsi="Times New Roman"/>
          <w:bCs/>
          <w:i/>
          <w:sz w:val="28"/>
          <w:szCs w:val="28"/>
        </w:rPr>
        <w:t xml:space="preserve"> dẹp cái xấu”</w:t>
      </w:r>
      <w:r w:rsidR="00726A14">
        <w:rPr>
          <w:rFonts w:ascii="Times New Roman" w:hAnsi="Times New Roman"/>
          <w:bCs/>
          <w:sz w:val="28"/>
          <w:szCs w:val="28"/>
        </w:rPr>
        <w:t xml:space="preserve"> tạo hiệu ứng lan tỏa trong toàn xã hội.</w:t>
      </w:r>
    </w:p>
    <w:p w:rsidR="00F43F25" w:rsidRDefault="00F43F25" w:rsidP="00270043">
      <w:pPr>
        <w:spacing w:before="120" w:after="120"/>
        <w:ind w:right="-29" w:firstLine="709"/>
        <w:jc w:val="both"/>
        <w:rPr>
          <w:rFonts w:ascii="Times New Roman" w:hAnsi="Times New Roman"/>
          <w:bCs/>
          <w:sz w:val="28"/>
          <w:szCs w:val="28"/>
        </w:rPr>
      </w:pPr>
      <w:r w:rsidRPr="002543A4">
        <w:rPr>
          <w:rFonts w:ascii="Times New Roman" w:hAnsi="Times New Roman"/>
          <w:b/>
          <w:bCs/>
          <w:sz w:val="28"/>
          <w:szCs w:val="28"/>
        </w:rPr>
        <w:t>3.</w:t>
      </w:r>
      <w:r>
        <w:rPr>
          <w:rFonts w:ascii="Times New Roman" w:hAnsi="Times New Roman"/>
          <w:bCs/>
          <w:sz w:val="28"/>
          <w:szCs w:val="28"/>
        </w:rPr>
        <w:t xml:space="preserve"> </w:t>
      </w:r>
      <w:r w:rsidR="003F5280">
        <w:rPr>
          <w:rFonts w:ascii="Times New Roman" w:hAnsi="Times New Roman"/>
          <w:bCs/>
          <w:sz w:val="28"/>
          <w:szCs w:val="28"/>
        </w:rPr>
        <w:t>Tích cực tuyên truyền về công tác xây dựng Đảng, nhất là thực hiện có hiệu quả Kế hoạch của Ban Thường vụ Tỉnh ủy về tuyên truyền đại hội đảng bộ các cấp. Tập trung một số nội dung trọ</w:t>
      </w:r>
      <w:r w:rsidR="007A6EB3">
        <w:rPr>
          <w:rFonts w:ascii="Times New Roman" w:hAnsi="Times New Roman"/>
          <w:bCs/>
          <w:sz w:val="28"/>
          <w:szCs w:val="28"/>
        </w:rPr>
        <w:t>ng tâm như: c</w:t>
      </w:r>
      <w:r w:rsidR="003F5280">
        <w:rPr>
          <w:rFonts w:ascii="Times New Roman" w:hAnsi="Times New Roman"/>
          <w:bCs/>
          <w:sz w:val="28"/>
          <w:szCs w:val="28"/>
        </w:rPr>
        <w:t xml:space="preserve">ông tác chuẩn bị và tổ chức đại hội đảng các cấp nhiệm kỳ 2020 – 2025 tiến tới Đại hội lần thứ XIII của Đảng theo tinh thần Chỉ thị số 35-CT/TW, ngày 30/5/2019 của Bộ Chính trị khóa XII; tăng </w:t>
      </w:r>
      <w:r w:rsidR="003F5280">
        <w:rPr>
          <w:rFonts w:ascii="Times New Roman" w:hAnsi="Times New Roman"/>
          <w:bCs/>
          <w:sz w:val="28"/>
          <w:szCs w:val="28"/>
        </w:rPr>
        <w:lastRenderedPageBreak/>
        <w:t>cường bảo vệ nền tảng tư tưởng củ</w:t>
      </w:r>
      <w:r w:rsidR="00D53F79">
        <w:rPr>
          <w:rFonts w:ascii="Times New Roman" w:hAnsi="Times New Roman"/>
          <w:bCs/>
          <w:sz w:val="28"/>
          <w:szCs w:val="28"/>
        </w:rPr>
        <w:t>a Đảng theo tinh thần Ng</w:t>
      </w:r>
      <w:r w:rsidR="003F5280">
        <w:rPr>
          <w:rFonts w:ascii="Times New Roman" w:hAnsi="Times New Roman"/>
          <w:bCs/>
          <w:sz w:val="28"/>
          <w:szCs w:val="28"/>
        </w:rPr>
        <w:t>hị quyết số 35-NQ/TW, ngày 22/10/2018</w:t>
      </w:r>
      <w:r w:rsidR="00D53F79">
        <w:rPr>
          <w:rFonts w:ascii="Times New Roman" w:hAnsi="Times New Roman"/>
          <w:bCs/>
          <w:sz w:val="28"/>
          <w:szCs w:val="28"/>
        </w:rPr>
        <w:t xml:space="preserve"> của Bộ Chính trị khóa XII; tích cực đấu tranh chống “Diễn biến hòa </w:t>
      </w:r>
      <w:r w:rsidR="007A6EB3">
        <w:rPr>
          <w:rFonts w:ascii="Times New Roman" w:hAnsi="Times New Roman"/>
          <w:bCs/>
          <w:sz w:val="28"/>
          <w:szCs w:val="28"/>
        </w:rPr>
        <w:t>b</w:t>
      </w:r>
      <w:r w:rsidR="00D53F79">
        <w:rPr>
          <w:rFonts w:ascii="Times New Roman" w:hAnsi="Times New Roman"/>
          <w:bCs/>
          <w:sz w:val="28"/>
          <w:szCs w:val="28"/>
        </w:rPr>
        <w:t>ình”; phản bác các quan điểm sai trái, luận điệu xuyên tạc của các thế lực thù địch; tuyên truyền những thành tựu thực hiện Nghị quyết Đại hội lần thứ XII của Đảng và nghị quyết đại hội đảng bộ các cấp nhiệm kỳ 2015 – 2020; vấn đề xây dựng Đảng về đạo đức và việc tiếp tục thực hiện Nghị quyết Trung ương 4 (khóa XI, XII) về xây dựng, chỉnh đốn Đảng gắn với thực hiện Chỉ thỉ số 05-CT/TW của Bộ Chính trị về đẩy mạnh việc học tập và làm theo tư tưởng, đạo đức, phong cách Hồ Chí Minh</w:t>
      </w:r>
      <w:r w:rsidR="00370A2E">
        <w:rPr>
          <w:rFonts w:ascii="Times New Roman" w:hAnsi="Times New Roman"/>
          <w:bCs/>
          <w:sz w:val="28"/>
          <w:szCs w:val="28"/>
        </w:rPr>
        <w:t>, các quy định về trách nhiệm nêu gương của cán bộ, đảng viên nhất là cán bộ lãnh đạo chủ chốt các cấp; tăng cường xây dựng mối đoàn kết, thống nhất trong Đảng và mối quan hệ gắn bó mật thiết giữa Đảng với Nhân dân.</w:t>
      </w:r>
    </w:p>
    <w:p w:rsidR="008E0EF7" w:rsidRDefault="00AD04C3" w:rsidP="00270043">
      <w:pPr>
        <w:spacing w:before="120" w:after="120"/>
        <w:ind w:firstLine="709"/>
        <w:jc w:val="both"/>
        <w:rPr>
          <w:rFonts w:ascii="Times New Roman" w:hAnsi="Times New Roman"/>
          <w:sz w:val="28"/>
          <w:szCs w:val="28"/>
        </w:rPr>
      </w:pPr>
      <w:r w:rsidRPr="00AF4ADA">
        <w:rPr>
          <w:rFonts w:ascii="Times New Roman" w:hAnsi="Times New Roman"/>
          <w:sz w:val="28"/>
          <w:szCs w:val="28"/>
        </w:rPr>
        <w:t xml:space="preserve">Căn cứ các nội dung trên, đề nghị các công đoàn </w:t>
      </w:r>
      <w:r w:rsidR="00410CF6">
        <w:rPr>
          <w:rFonts w:ascii="Times New Roman" w:hAnsi="Times New Roman"/>
          <w:sz w:val="28"/>
          <w:szCs w:val="28"/>
        </w:rPr>
        <w:t xml:space="preserve">cơ sở </w:t>
      </w:r>
      <w:r>
        <w:rPr>
          <w:rFonts w:ascii="Times New Roman" w:hAnsi="Times New Roman"/>
          <w:sz w:val="28"/>
          <w:szCs w:val="28"/>
        </w:rPr>
        <w:t xml:space="preserve">triển khai thực hiện và </w:t>
      </w:r>
      <w:r w:rsidR="00865A9A" w:rsidRPr="00865A9A">
        <w:rPr>
          <w:rFonts w:ascii="Times New Roman" w:hAnsi="Times New Roman"/>
          <w:i/>
          <w:sz w:val="28"/>
          <w:szCs w:val="28"/>
        </w:rPr>
        <w:t xml:space="preserve">định kỳ </w:t>
      </w:r>
      <w:r w:rsidR="00865A9A">
        <w:rPr>
          <w:rFonts w:ascii="Times New Roman" w:hAnsi="Times New Roman"/>
          <w:i/>
          <w:sz w:val="28"/>
          <w:szCs w:val="28"/>
        </w:rPr>
        <w:t>ngày 08</w:t>
      </w:r>
      <w:r w:rsidR="00865A9A" w:rsidRPr="00865A9A">
        <w:rPr>
          <w:rFonts w:ascii="Times New Roman" w:hAnsi="Times New Roman"/>
          <w:i/>
          <w:sz w:val="28"/>
          <w:szCs w:val="28"/>
        </w:rPr>
        <w:t xml:space="preserve"> hàng tháng</w:t>
      </w:r>
      <w:r w:rsidR="00865A9A">
        <w:rPr>
          <w:rFonts w:ascii="Times New Roman" w:hAnsi="Times New Roman"/>
          <w:sz w:val="28"/>
          <w:szCs w:val="28"/>
        </w:rPr>
        <w:t xml:space="preserve">, </w:t>
      </w:r>
      <w:r>
        <w:rPr>
          <w:rFonts w:ascii="Times New Roman" w:hAnsi="Times New Roman"/>
          <w:sz w:val="28"/>
          <w:szCs w:val="28"/>
        </w:rPr>
        <w:t xml:space="preserve">báo cáo kết quả lồng </w:t>
      </w:r>
      <w:r w:rsidR="00865A9A">
        <w:rPr>
          <w:rFonts w:ascii="Times New Roman" w:hAnsi="Times New Roman"/>
          <w:sz w:val="28"/>
          <w:szCs w:val="28"/>
        </w:rPr>
        <w:t xml:space="preserve">ghép </w:t>
      </w:r>
      <w:r>
        <w:rPr>
          <w:rFonts w:ascii="Times New Roman" w:hAnsi="Times New Roman"/>
          <w:sz w:val="28"/>
          <w:szCs w:val="28"/>
        </w:rPr>
        <w:t>trong báo c</w:t>
      </w:r>
      <w:r w:rsidR="0050660C">
        <w:rPr>
          <w:rFonts w:ascii="Times New Roman" w:hAnsi="Times New Roman"/>
          <w:sz w:val="28"/>
          <w:szCs w:val="28"/>
        </w:rPr>
        <w:t xml:space="preserve">áo tháng về Liên đoàn Lao động </w:t>
      </w:r>
      <w:r w:rsidR="00410CF6">
        <w:rPr>
          <w:rFonts w:ascii="Times New Roman" w:hAnsi="Times New Roman"/>
          <w:sz w:val="28"/>
          <w:szCs w:val="28"/>
        </w:rPr>
        <w:t>huyện</w:t>
      </w:r>
      <w:r>
        <w:rPr>
          <w:rFonts w:ascii="Times New Roman" w:hAnsi="Times New Roman"/>
          <w:sz w:val="28"/>
          <w:szCs w:val="28"/>
        </w:rPr>
        <w:t xml:space="preserve"> để tổng hợp báo cáo</w:t>
      </w:r>
      <w:r w:rsidR="00370A2E">
        <w:rPr>
          <w:rFonts w:ascii="Times New Roman" w:hAnsi="Times New Roman"/>
          <w:sz w:val="28"/>
          <w:szCs w:val="28"/>
        </w:rPr>
        <w:t xml:space="preserve"> </w:t>
      </w:r>
      <w:r w:rsidR="00410CF6">
        <w:rPr>
          <w:rFonts w:ascii="Times New Roman" w:hAnsi="Times New Roman"/>
          <w:sz w:val="28"/>
          <w:szCs w:val="28"/>
        </w:rPr>
        <w:t>Liên đoàn Lao động tỉnh</w:t>
      </w:r>
      <w:r>
        <w:rPr>
          <w:rFonts w:ascii="Times New Roman" w:hAnsi="Times New Roman"/>
          <w:sz w:val="28"/>
          <w:szCs w:val="28"/>
        </w:rPr>
        <w:t xml:space="preserve">./. </w:t>
      </w:r>
    </w:p>
    <w:p w:rsidR="00A250D8" w:rsidRPr="00A250D8" w:rsidRDefault="00A250D8" w:rsidP="00270043">
      <w:pPr>
        <w:spacing w:line="360" w:lineRule="auto"/>
        <w:ind w:firstLine="567"/>
        <w:jc w:val="both"/>
        <w:rPr>
          <w:rFonts w:ascii="Times New Roman" w:hAnsi="Times New Roman"/>
          <w:sz w:val="18"/>
          <w:szCs w:val="28"/>
        </w:rPr>
      </w:pPr>
    </w:p>
    <w:tbl>
      <w:tblPr>
        <w:tblW w:w="9356" w:type="dxa"/>
        <w:tblInd w:w="108" w:type="dxa"/>
        <w:tblBorders>
          <w:insideH w:val="single" w:sz="4" w:space="0" w:color="auto"/>
        </w:tblBorders>
        <w:tblLook w:val="01E0"/>
      </w:tblPr>
      <w:tblGrid>
        <w:gridCol w:w="3969"/>
        <w:gridCol w:w="5387"/>
      </w:tblGrid>
      <w:tr w:rsidR="006841A0" w:rsidRPr="00E73FA3" w:rsidTr="00941ABD">
        <w:trPr>
          <w:trHeight w:val="1917"/>
        </w:trPr>
        <w:tc>
          <w:tcPr>
            <w:tcW w:w="3969" w:type="dxa"/>
          </w:tcPr>
          <w:p w:rsidR="006841A0" w:rsidRPr="00E73FA3" w:rsidRDefault="006841A0">
            <w:pPr>
              <w:rPr>
                <w:rFonts w:ascii="Times New Roman" w:hAnsi="Times New Roman"/>
                <w:sz w:val="28"/>
              </w:rPr>
            </w:pPr>
          </w:p>
          <w:p w:rsidR="006841A0" w:rsidRPr="00E73FA3" w:rsidRDefault="001E60AF" w:rsidP="00370A2E">
            <w:pPr>
              <w:ind w:left="-108"/>
              <w:rPr>
                <w:rFonts w:ascii="Times New Roman" w:hAnsi="Times New Roman"/>
                <w:b/>
                <w:i/>
              </w:rPr>
            </w:pPr>
            <w:r w:rsidRPr="00E73FA3">
              <w:rPr>
                <w:rFonts w:ascii="Times New Roman" w:hAnsi="Times New Roman"/>
                <w:b/>
                <w:i/>
              </w:rPr>
              <w:t>Nơi nhận:</w:t>
            </w:r>
          </w:p>
          <w:p w:rsidR="006841A0" w:rsidRDefault="001E60AF" w:rsidP="00370A2E">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370A2E" w:rsidRDefault="00370A2E" w:rsidP="00370A2E">
            <w:pPr>
              <w:ind w:left="-108"/>
              <w:rPr>
                <w:rFonts w:ascii="Times New Roman" w:hAnsi="Times New Roman"/>
              </w:rPr>
            </w:pPr>
            <w:r>
              <w:rPr>
                <w:rFonts w:ascii="Times New Roman" w:hAnsi="Times New Roman"/>
              </w:rPr>
              <w:t xml:space="preserve">- Ban </w:t>
            </w:r>
            <w:r w:rsidR="00410CF6">
              <w:rPr>
                <w:rFonts w:ascii="Times New Roman" w:hAnsi="Times New Roman"/>
              </w:rPr>
              <w:t>TG-NC LĐLĐ tỉnh</w:t>
            </w:r>
            <w:r>
              <w:rPr>
                <w:rFonts w:ascii="Times New Roman" w:hAnsi="Times New Roman"/>
              </w:rPr>
              <w:t>;</w:t>
            </w:r>
          </w:p>
          <w:p w:rsidR="00370A2E" w:rsidRPr="00C46DB9" w:rsidRDefault="00370A2E" w:rsidP="00370A2E">
            <w:pPr>
              <w:ind w:left="-108"/>
              <w:rPr>
                <w:rFonts w:ascii="Times New Roman" w:hAnsi="Times New Roman"/>
              </w:rPr>
            </w:pPr>
            <w:r>
              <w:rPr>
                <w:rFonts w:ascii="Times New Roman" w:hAnsi="Times New Roman"/>
              </w:rPr>
              <w:t xml:space="preserve">- Ban TG </w:t>
            </w:r>
            <w:r w:rsidR="00410CF6">
              <w:rPr>
                <w:rFonts w:ascii="Times New Roman" w:hAnsi="Times New Roman"/>
              </w:rPr>
              <w:t>Huyện</w:t>
            </w:r>
            <w:r>
              <w:rPr>
                <w:rFonts w:ascii="Times New Roman" w:hAnsi="Times New Roman"/>
              </w:rPr>
              <w:t xml:space="preserve"> ủy;</w:t>
            </w:r>
          </w:p>
          <w:p w:rsidR="00E131E4" w:rsidRPr="00C46DB9" w:rsidRDefault="00E131E4" w:rsidP="00370A2E">
            <w:pPr>
              <w:ind w:left="-108"/>
              <w:rPr>
                <w:rFonts w:ascii="Times New Roman" w:hAnsi="Times New Roman"/>
              </w:rPr>
            </w:pPr>
            <w:r w:rsidRPr="00C46DB9">
              <w:rPr>
                <w:rFonts w:ascii="Times New Roman" w:hAnsi="Times New Roman"/>
              </w:rPr>
              <w:t>- Website</w:t>
            </w:r>
            <w:r w:rsidR="00410CF6">
              <w:rPr>
                <w:rFonts w:ascii="Times New Roman" w:hAnsi="Times New Roman"/>
              </w:rPr>
              <w:t xml:space="preserve"> LĐLĐ huyện</w:t>
            </w:r>
            <w:r w:rsidRPr="00C46DB9">
              <w:rPr>
                <w:rFonts w:ascii="Times New Roman" w:hAnsi="Times New Roman"/>
              </w:rPr>
              <w:t>;</w:t>
            </w:r>
          </w:p>
          <w:p w:rsidR="006841A0" w:rsidRPr="00E73FA3" w:rsidRDefault="001E60AF" w:rsidP="00410CF6">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410CF6">
              <w:rPr>
                <w:rFonts w:ascii="Times New Roman" w:hAnsi="Times New Roman"/>
              </w:rPr>
              <w:t>VP</w:t>
            </w:r>
            <w:r w:rsidR="00A70B33" w:rsidRPr="00C46DB9">
              <w:rPr>
                <w:rFonts w:ascii="Times New Roman" w:hAnsi="Times New Roman"/>
              </w:rPr>
              <w:t>.</w:t>
            </w:r>
          </w:p>
        </w:tc>
        <w:tc>
          <w:tcPr>
            <w:tcW w:w="5387"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THƯỜNG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Pr="00E73FA3" w:rsidRDefault="00E247F8" w:rsidP="00E73FA3">
            <w:pPr>
              <w:jc w:val="center"/>
              <w:rPr>
                <w:rFonts w:ascii="Times New Roman" w:hAnsi="Times New Roman"/>
                <w:sz w:val="28"/>
                <w:szCs w:val="28"/>
              </w:rPr>
            </w:pPr>
            <w:r>
              <w:rPr>
                <w:rFonts w:ascii="Times New Roman" w:hAnsi="Times New Roman"/>
                <w:sz w:val="28"/>
                <w:szCs w:val="28"/>
              </w:rPr>
              <w:t>(Đã ký)</w:t>
            </w:r>
          </w:p>
          <w:p w:rsidR="00424D43" w:rsidRDefault="00424D43" w:rsidP="00D04551">
            <w:pPr>
              <w:rPr>
                <w:rFonts w:ascii="Times New Roman" w:hAnsi="Times New Roman"/>
                <w:b/>
                <w:sz w:val="28"/>
                <w:szCs w:val="28"/>
              </w:rPr>
            </w:pPr>
          </w:p>
          <w:p w:rsidR="00E131E4" w:rsidRPr="00E73FA3" w:rsidRDefault="00143AEA" w:rsidP="008E0EF7">
            <w:pPr>
              <w:rPr>
                <w:rFonts w:ascii="Times New Roman" w:hAnsi="Times New Roman"/>
                <w:b/>
                <w:sz w:val="28"/>
                <w:szCs w:val="28"/>
              </w:rPr>
            </w:pPr>
            <w:r w:rsidRPr="00E73FA3">
              <w:rPr>
                <w:rFonts w:ascii="Times New Roman" w:hAnsi="Times New Roman"/>
                <w:b/>
                <w:sz w:val="28"/>
                <w:szCs w:val="28"/>
              </w:rPr>
              <w:t xml:space="preserve"> </w:t>
            </w:r>
          </w:p>
          <w:p w:rsidR="006841A0" w:rsidRPr="00E73FA3" w:rsidRDefault="00410CF6"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270043">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45891"/>
    <w:rsid w:val="000533A1"/>
    <w:rsid w:val="00073453"/>
    <w:rsid w:val="00077F43"/>
    <w:rsid w:val="00082448"/>
    <w:rsid w:val="0008582B"/>
    <w:rsid w:val="000901A1"/>
    <w:rsid w:val="000C4711"/>
    <w:rsid w:val="000E552E"/>
    <w:rsid w:val="000F13D3"/>
    <w:rsid w:val="000F71F2"/>
    <w:rsid w:val="001029CC"/>
    <w:rsid w:val="00103705"/>
    <w:rsid w:val="00111316"/>
    <w:rsid w:val="00120E0F"/>
    <w:rsid w:val="00143AEA"/>
    <w:rsid w:val="00170105"/>
    <w:rsid w:val="00172DCF"/>
    <w:rsid w:val="001A7F42"/>
    <w:rsid w:val="001B68F2"/>
    <w:rsid w:val="001C2FC8"/>
    <w:rsid w:val="001D2499"/>
    <w:rsid w:val="001E60AF"/>
    <w:rsid w:val="001F3F65"/>
    <w:rsid w:val="001F7940"/>
    <w:rsid w:val="00214F30"/>
    <w:rsid w:val="002231AD"/>
    <w:rsid w:val="00250658"/>
    <w:rsid w:val="00250D65"/>
    <w:rsid w:val="002543A4"/>
    <w:rsid w:val="00270043"/>
    <w:rsid w:val="00270C01"/>
    <w:rsid w:val="00270DFE"/>
    <w:rsid w:val="00285EE9"/>
    <w:rsid w:val="002A3B38"/>
    <w:rsid w:val="002D1164"/>
    <w:rsid w:val="002E0F01"/>
    <w:rsid w:val="002E6C16"/>
    <w:rsid w:val="002E72C8"/>
    <w:rsid w:val="002F2170"/>
    <w:rsid w:val="003131C4"/>
    <w:rsid w:val="00317A72"/>
    <w:rsid w:val="0032531C"/>
    <w:rsid w:val="00325F3C"/>
    <w:rsid w:val="00345779"/>
    <w:rsid w:val="003465E3"/>
    <w:rsid w:val="00350774"/>
    <w:rsid w:val="003563F7"/>
    <w:rsid w:val="00370A2E"/>
    <w:rsid w:val="003876DD"/>
    <w:rsid w:val="00393C24"/>
    <w:rsid w:val="003A30A8"/>
    <w:rsid w:val="003A367E"/>
    <w:rsid w:val="003C115F"/>
    <w:rsid w:val="003E07E1"/>
    <w:rsid w:val="003E3ED5"/>
    <w:rsid w:val="003E61B4"/>
    <w:rsid w:val="003E7068"/>
    <w:rsid w:val="003F5280"/>
    <w:rsid w:val="0040230D"/>
    <w:rsid w:val="00403C51"/>
    <w:rsid w:val="00410CF6"/>
    <w:rsid w:val="00414A05"/>
    <w:rsid w:val="00415FBC"/>
    <w:rsid w:val="00415FD6"/>
    <w:rsid w:val="00424D43"/>
    <w:rsid w:val="00432E49"/>
    <w:rsid w:val="00434254"/>
    <w:rsid w:val="00435314"/>
    <w:rsid w:val="00445432"/>
    <w:rsid w:val="00446A5F"/>
    <w:rsid w:val="00447790"/>
    <w:rsid w:val="00454365"/>
    <w:rsid w:val="004573B9"/>
    <w:rsid w:val="0046150F"/>
    <w:rsid w:val="00462B5B"/>
    <w:rsid w:val="00470538"/>
    <w:rsid w:val="004B0739"/>
    <w:rsid w:val="004C2C20"/>
    <w:rsid w:val="004C51F8"/>
    <w:rsid w:val="004F0DE4"/>
    <w:rsid w:val="004F1FB2"/>
    <w:rsid w:val="0050660C"/>
    <w:rsid w:val="00512480"/>
    <w:rsid w:val="00521CBA"/>
    <w:rsid w:val="00526D8F"/>
    <w:rsid w:val="00531720"/>
    <w:rsid w:val="00535755"/>
    <w:rsid w:val="005377C9"/>
    <w:rsid w:val="00540F2F"/>
    <w:rsid w:val="00544AC4"/>
    <w:rsid w:val="00560E70"/>
    <w:rsid w:val="005615E2"/>
    <w:rsid w:val="00562FAF"/>
    <w:rsid w:val="005660F4"/>
    <w:rsid w:val="00580C62"/>
    <w:rsid w:val="005937E6"/>
    <w:rsid w:val="00594C99"/>
    <w:rsid w:val="005A41B5"/>
    <w:rsid w:val="005D794C"/>
    <w:rsid w:val="005E318E"/>
    <w:rsid w:val="005E5FD2"/>
    <w:rsid w:val="005F1816"/>
    <w:rsid w:val="00603C24"/>
    <w:rsid w:val="006148DA"/>
    <w:rsid w:val="0062744A"/>
    <w:rsid w:val="00636F1C"/>
    <w:rsid w:val="006430DF"/>
    <w:rsid w:val="0065540E"/>
    <w:rsid w:val="00656FAB"/>
    <w:rsid w:val="006841A0"/>
    <w:rsid w:val="0068646F"/>
    <w:rsid w:val="006875CF"/>
    <w:rsid w:val="00692246"/>
    <w:rsid w:val="006948D5"/>
    <w:rsid w:val="006A2849"/>
    <w:rsid w:val="006A5A63"/>
    <w:rsid w:val="006B52BB"/>
    <w:rsid w:val="006C3D07"/>
    <w:rsid w:val="006C4781"/>
    <w:rsid w:val="006E0637"/>
    <w:rsid w:val="006E5786"/>
    <w:rsid w:val="006F45CD"/>
    <w:rsid w:val="00706422"/>
    <w:rsid w:val="00726A14"/>
    <w:rsid w:val="007364DB"/>
    <w:rsid w:val="00736C74"/>
    <w:rsid w:val="00753C32"/>
    <w:rsid w:val="007557AE"/>
    <w:rsid w:val="007563DF"/>
    <w:rsid w:val="00774058"/>
    <w:rsid w:val="00776351"/>
    <w:rsid w:val="00794B5A"/>
    <w:rsid w:val="007A6EB3"/>
    <w:rsid w:val="007B4B77"/>
    <w:rsid w:val="007B6A35"/>
    <w:rsid w:val="007C4999"/>
    <w:rsid w:val="007D14E6"/>
    <w:rsid w:val="007D2B8F"/>
    <w:rsid w:val="007D7513"/>
    <w:rsid w:val="007E31AA"/>
    <w:rsid w:val="0080528D"/>
    <w:rsid w:val="00814F94"/>
    <w:rsid w:val="008152CF"/>
    <w:rsid w:val="00841EC3"/>
    <w:rsid w:val="0084213F"/>
    <w:rsid w:val="00845D24"/>
    <w:rsid w:val="00851ADA"/>
    <w:rsid w:val="008558F0"/>
    <w:rsid w:val="00865A9A"/>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41ABD"/>
    <w:rsid w:val="00956DCA"/>
    <w:rsid w:val="00964153"/>
    <w:rsid w:val="009662BE"/>
    <w:rsid w:val="00972BF2"/>
    <w:rsid w:val="00977DE2"/>
    <w:rsid w:val="009852D3"/>
    <w:rsid w:val="00990EED"/>
    <w:rsid w:val="00996CC1"/>
    <w:rsid w:val="009A1606"/>
    <w:rsid w:val="009D4D36"/>
    <w:rsid w:val="009E0065"/>
    <w:rsid w:val="009E2175"/>
    <w:rsid w:val="009E4AC3"/>
    <w:rsid w:val="009F5E04"/>
    <w:rsid w:val="00A1184F"/>
    <w:rsid w:val="00A21577"/>
    <w:rsid w:val="00A2452F"/>
    <w:rsid w:val="00A250D8"/>
    <w:rsid w:val="00A27817"/>
    <w:rsid w:val="00A35ADB"/>
    <w:rsid w:val="00A41EED"/>
    <w:rsid w:val="00A70B33"/>
    <w:rsid w:val="00A766FF"/>
    <w:rsid w:val="00A9452E"/>
    <w:rsid w:val="00AB27DE"/>
    <w:rsid w:val="00AB4211"/>
    <w:rsid w:val="00AC5999"/>
    <w:rsid w:val="00AD04C3"/>
    <w:rsid w:val="00AD1A8C"/>
    <w:rsid w:val="00AD5E87"/>
    <w:rsid w:val="00AF1115"/>
    <w:rsid w:val="00AF293B"/>
    <w:rsid w:val="00AF4ADA"/>
    <w:rsid w:val="00B05FDE"/>
    <w:rsid w:val="00B16560"/>
    <w:rsid w:val="00B349FD"/>
    <w:rsid w:val="00B71C37"/>
    <w:rsid w:val="00B93623"/>
    <w:rsid w:val="00BB4255"/>
    <w:rsid w:val="00BC0973"/>
    <w:rsid w:val="00BC5879"/>
    <w:rsid w:val="00BF11D3"/>
    <w:rsid w:val="00C0057C"/>
    <w:rsid w:val="00C0151E"/>
    <w:rsid w:val="00C07EE0"/>
    <w:rsid w:val="00C21CFF"/>
    <w:rsid w:val="00C2556B"/>
    <w:rsid w:val="00C30E43"/>
    <w:rsid w:val="00C370B4"/>
    <w:rsid w:val="00C46DB9"/>
    <w:rsid w:val="00C67935"/>
    <w:rsid w:val="00C7194B"/>
    <w:rsid w:val="00C818C4"/>
    <w:rsid w:val="00CB2D8A"/>
    <w:rsid w:val="00CB5CBB"/>
    <w:rsid w:val="00CC2052"/>
    <w:rsid w:val="00CC3809"/>
    <w:rsid w:val="00CC44C4"/>
    <w:rsid w:val="00CF4E07"/>
    <w:rsid w:val="00CF671A"/>
    <w:rsid w:val="00D04551"/>
    <w:rsid w:val="00D0477C"/>
    <w:rsid w:val="00D0633E"/>
    <w:rsid w:val="00D130D1"/>
    <w:rsid w:val="00D140F0"/>
    <w:rsid w:val="00D3442E"/>
    <w:rsid w:val="00D363CE"/>
    <w:rsid w:val="00D538BA"/>
    <w:rsid w:val="00D53F79"/>
    <w:rsid w:val="00D55CE8"/>
    <w:rsid w:val="00D561DE"/>
    <w:rsid w:val="00D643EE"/>
    <w:rsid w:val="00D67593"/>
    <w:rsid w:val="00D93A2A"/>
    <w:rsid w:val="00D96599"/>
    <w:rsid w:val="00DA0EF8"/>
    <w:rsid w:val="00DA6E7A"/>
    <w:rsid w:val="00DC70DC"/>
    <w:rsid w:val="00DD0C92"/>
    <w:rsid w:val="00DF5EC6"/>
    <w:rsid w:val="00E131E4"/>
    <w:rsid w:val="00E161F3"/>
    <w:rsid w:val="00E21962"/>
    <w:rsid w:val="00E247F8"/>
    <w:rsid w:val="00E27CBF"/>
    <w:rsid w:val="00E36E67"/>
    <w:rsid w:val="00E463A9"/>
    <w:rsid w:val="00E54A48"/>
    <w:rsid w:val="00E6286B"/>
    <w:rsid w:val="00E71101"/>
    <w:rsid w:val="00E73FA3"/>
    <w:rsid w:val="00E82850"/>
    <w:rsid w:val="00E86648"/>
    <w:rsid w:val="00E8709A"/>
    <w:rsid w:val="00ED7185"/>
    <w:rsid w:val="00EE77C5"/>
    <w:rsid w:val="00EF2008"/>
    <w:rsid w:val="00F01421"/>
    <w:rsid w:val="00F0180D"/>
    <w:rsid w:val="00F04E53"/>
    <w:rsid w:val="00F0798B"/>
    <w:rsid w:val="00F15B8A"/>
    <w:rsid w:val="00F22B4A"/>
    <w:rsid w:val="00F26FD7"/>
    <w:rsid w:val="00F311F1"/>
    <w:rsid w:val="00F3278D"/>
    <w:rsid w:val="00F40AD7"/>
    <w:rsid w:val="00F43F25"/>
    <w:rsid w:val="00F57B8C"/>
    <w:rsid w:val="00F731CA"/>
    <w:rsid w:val="00F86626"/>
    <w:rsid w:val="00F86B46"/>
    <w:rsid w:val="00F8758F"/>
    <w:rsid w:val="00F9586C"/>
    <w:rsid w:val="00FA2DB8"/>
    <w:rsid w:val="00FA5E52"/>
    <w:rsid w:val="00FB080B"/>
    <w:rsid w:val="00FB350F"/>
    <w:rsid w:val="00FB7EDC"/>
    <w:rsid w:val="00FC0EA5"/>
    <w:rsid w:val="00FC7938"/>
    <w:rsid w:val="00FC7B01"/>
    <w:rsid w:val="00FD07E5"/>
    <w:rsid w:val="00FD2ABA"/>
    <w:rsid w:val="00FD6DAD"/>
    <w:rsid w:val="00FE3DEC"/>
    <w:rsid w:val="00FE6093"/>
    <w:rsid w:val="00FE7530"/>
    <w:rsid w:val="00FF399F"/>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character" w:styleId="Hyperlink">
    <w:name w:val="Hyperlink"/>
    <w:uiPriority w:val="99"/>
    <w:rsid w:val="00531720"/>
    <w:rPr>
      <w:rFonts w:cs="Times New Roman"/>
      <w:color w:val="0000FF"/>
      <w:u w:val="single"/>
    </w:rPr>
  </w:style>
  <w:style w:type="paragraph" w:styleId="NormalWeb">
    <w:name w:val="Normal (Web)"/>
    <w:basedOn w:val="Normal"/>
    <w:uiPriority w:val="99"/>
    <w:rsid w:val="008F420B"/>
    <w:pPr>
      <w:spacing w:before="100" w:beforeAutospacing="1" w:after="100" w:afterAutospacing="1"/>
    </w:pPr>
    <w:rPr>
      <w:rFonts w:ascii="Times New Roman" w:hAnsi="Times New Roman"/>
      <w:lang w:val="vi-VN" w:eastAsia="vi-VN" w:bidi="th-TH"/>
    </w:rPr>
  </w:style>
  <w:style w:type="character" w:styleId="Strong">
    <w:name w:val="Strong"/>
    <w:uiPriority w:val="22"/>
    <w:qFormat/>
    <w:rsid w:val="008F420B"/>
    <w:rPr>
      <w:rFonts w:cs="Times New Roman"/>
      <w:b/>
      <w:bCs/>
    </w:rPr>
  </w:style>
  <w:style w:type="character" w:styleId="Emphasis">
    <w:name w:val="Emphasis"/>
    <w:uiPriority w:val="20"/>
    <w:qFormat/>
    <w:rsid w:val="008F420B"/>
    <w:rPr>
      <w:rFonts w:cs="Times New Roman"/>
      <w:i/>
      <w:iCs/>
    </w:rPr>
  </w:style>
  <w:style w:type="character" w:customStyle="1" w:styleId="apple-converted-space">
    <w:name w:val="apple-converted-space"/>
    <w:rsid w:val="008F420B"/>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Grizli777</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2020-05-05T02:27:00Z</cp:lastPrinted>
  <dcterms:created xsi:type="dcterms:W3CDTF">2020-05-05T02:15:00Z</dcterms:created>
  <dcterms:modified xsi:type="dcterms:W3CDTF">2020-05-05T02:27:00Z</dcterms:modified>
</cp:coreProperties>
</file>