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0" w:type="dxa"/>
        <w:tblInd w:w="-885" w:type="dxa"/>
        <w:tblLook w:val="04A0"/>
      </w:tblPr>
      <w:tblGrid>
        <w:gridCol w:w="4821"/>
        <w:gridCol w:w="5849"/>
      </w:tblGrid>
      <w:tr w:rsidR="00C240FE" w:rsidRPr="007A01E7" w:rsidTr="006F57AA">
        <w:tc>
          <w:tcPr>
            <w:tcW w:w="4821" w:type="dxa"/>
            <w:shd w:val="clear" w:color="auto" w:fill="auto"/>
          </w:tcPr>
          <w:p w:rsidR="00C240FE" w:rsidRPr="007A01E7" w:rsidRDefault="00C240FE" w:rsidP="00C240FE">
            <w:pPr>
              <w:jc w:val="center"/>
              <w:rPr>
                <w:sz w:val="24"/>
              </w:rPr>
            </w:pPr>
            <w:r w:rsidRPr="007A01E7">
              <w:rPr>
                <w:sz w:val="24"/>
              </w:rPr>
              <w:t xml:space="preserve">LIÊN ĐOÀN LAO ĐỘNG </w:t>
            </w:r>
            <w:r w:rsidR="006F57AA" w:rsidRPr="006F57AA">
              <w:rPr>
                <w:sz w:val="24"/>
              </w:rPr>
              <w:t>TỈNH TÂY NINH</w:t>
            </w:r>
          </w:p>
        </w:tc>
        <w:tc>
          <w:tcPr>
            <w:tcW w:w="5849" w:type="dxa"/>
            <w:shd w:val="clear" w:color="auto" w:fill="auto"/>
          </w:tcPr>
          <w:p w:rsidR="00C240FE" w:rsidRPr="007A01E7" w:rsidRDefault="00C240FE">
            <w:pPr>
              <w:rPr>
                <w:b/>
              </w:rPr>
            </w:pPr>
            <w:r w:rsidRPr="007A01E7">
              <w:rPr>
                <w:b/>
                <w:sz w:val="24"/>
              </w:rPr>
              <w:t>CỘNG HÒA XÃ HỘI CHỦ NGHĨA VIỆT NAM</w:t>
            </w:r>
          </w:p>
        </w:tc>
      </w:tr>
      <w:tr w:rsidR="00C240FE" w:rsidRPr="007A01E7" w:rsidTr="006F57AA">
        <w:tc>
          <w:tcPr>
            <w:tcW w:w="4821" w:type="dxa"/>
            <w:shd w:val="clear" w:color="auto" w:fill="auto"/>
          </w:tcPr>
          <w:p w:rsidR="00C240FE" w:rsidRDefault="00C240FE" w:rsidP="006F57AA">
            <w:pPr>
              <w:jc w:val="center"/>
              <w:rPr>
                <w:b/>
                <w:sz w:val="24"/>
              </w:rPr>
            </w:pPr>
            <w:r w:rsidRPr="007A01E7">
              <w:rPr>
                <w:b/>
                <w:sz w:val="24"/>
              </w:rPr>
              <w:t xml:space="preserve">LIÊN ĐOÀN LAO ĐỘNG </w:t>
            </w:r>
          </w:p>
          <w:p w:rsidR="006F57AA" w:rsidRPr="007A01E7" w:rsidRDefault="006F57AA" w:rsidP="006F57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HUYỆN DƯƠNG MINH CHÂU</w:t>
            </w:r>
          </w:p>
        </w:tc>
        <w:tc>
          <w:tcPr>
            <w:tcW w:w="5849" w:type="dxa"/>
            <w:shd w:val="clear" w:color="auto" w:fill="auto"/>
          </w:tcPr>
          <w:p w:rsidR="00C240FE" w:rsidRPr="00F95134" w:rsidRDefault="006F57AA" w:rsidP="00C240FE">
            <w:pPr>
              <w:jc w:val="center"/>
              <w:rPr>
                <w:b/>
                <w:szCs w:val="28"/>
              </w:rPr>
            </w:pPr>
            <w:r w:rsidRPr="00371AF9">
              <w:rPr>
                <w:noProof/>
              </w:rPr>
              <w:pict>
                <v:line id="Straight Connector 2" o:spid="_x0000_s1027" style="position:absolute;left:0;text-align:left;z-index:251658240;visibility:visible;mso-wrap-distance-top:-3e-5mm;mso-wrap-distance-bottom:-3e-5mm;mso-position-horizontal-relative:text;mso-position-vertical-relative:text" from="43.6pt,16.85pt" to="231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">
                  <o:lock v:ext="edit" shapetype="f"/>
                </v:line>
              </w:pict>
            </w:r>
            <w:r w:rsidR="00C240FE" w:rsidRPr="00F95134">
              <w:rPr>
                <w:b/>
                <w:szCs w:val="28"/>
              </w:rPr>
              <w:t>Độc lập – Tự do – Hạnh phúc</w:t>
            </w:r>
          </w:p>
        </w:tc>
      </w:tr>
      <w:tr w:rsidR="00C240FE" w:rsidRPr="007A01E7" w:rsidTr="006F57AA">
        <w:tc>
          <w:tcPr>
            <w:tcW w:w="4821" w:type="dxa"/>
            <w:shd w:val="clear" w:color="auto" w:fill="auto"/>
          </w:tcPr>
          <w:p w:rsidR="00FC59B1" w:rsidRPr="007A01E7" w:rsidRDefault="006F57AA" w:rsidP="00FC59B1">
            <w:pPr>
              <w:jc w:val="center"/>
              <w:rPr>
                <w:sz w:val="26"/>
              </w:rPr>
            </w:pPr>
            <w:r w:rsidRPr="00371AF9">
              <w:rPr>
                <w:noProof/>
              </w:rPr>
              <w:pict>
                <v:line id="Straight Connector 1" o:spid="_x0000_s1026" style="position:absolute;left:0;text-align:left;z-index:251657216;visibility:visible;mso-wrap-distance-top:-3e-5mm;mso-wrap-distance-bottom:-3e-5mm;mso-position-horizontal-relative:text;mso-position-vertical-relative:text" from="31.2pt,.35pt" to="205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">
                  <o:lock v:ext="edit" shapetype="f"/>
                </v:line>
              </w:pict>
            </w:r>
          </w:p>
          <w:p w:rsidR="00C240FE" w:rsidRPr="00F95134" w:rsidRDefault="00C240FE" w:rsidP="00D849D7">
            <w:pPr>
              <w:jc w:val="center"/>
              <w:rPr>
                <w:szCs w:val="28"/>
              </w:rPr>
            </w:pPr>
            <w:r w:rsidRPr="00F95134">
              <w:rPr>
                <w:szCs w:val="28"/>
              </w:rPr>
              <w:t xml:space="preserve">Số: </w:t>
            </w:r>
            <w:r w:rsidR="004330A7" w:rsidRPr="00F95134">
              <w:rPr>
                <w:szCs w:val="28"/>
              </w:rPr>
              <w:t xml:space="preserve"> </w:t>
            </w:r>
            <w:r w:rsidR="00D849D7">
              <w:rPr>
                <w:szCs w:val="28"/>
              </w:rPr>
              <w:t>227</w:t>
            </w:r>
            <w:r w:rsidR="00FA754A" w:rsidRPr="00F95134">
              <w:rPr>
                <w:szCs w:val="28"/>
              </w:rPr>
              <w:t>/</w:t>
            </w:r>
            <w:r w:rsidRPr="00F95134">
              <w:rPr>
                <w:szCs w:val="28"/>
              </w:rPr>
              <w:t xml:space="preserve">LĐLĐ </w:t>
            </w:r>
          </w:p>
        </w:tc>
        <w:tc>
          <w:tcPr>
            <w:tcW w:w="5849" w:type="dxa"/>
            <w:shd w:val="clear" w:color="auto" w:fill="auto"/>
          </w:tcPr>
          <w:p w:rsidR="00FC59B1" w:rsidRPr="007A01E7" w:rsidRDefault="00FC59B1">
            <w:pPr>
              <w:rPr>
                <w:i/>
                <w:sz w:val="26"/>
              </w:rPr>
            </w:pPr>
          </w:p>
          <w:p w:rsidR="00C240FE" w:rsidRPr="006F57AA" w:rsidRDefault="006F57AA" w:rsidP="006F57A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</w:t>
            </w:r>
            <w:r w:rsidR="00FC59B1" w:rsidRPr="006F57AA">
              <w:rPr>
                <w:i/>
                <w:sz w:val="24"/>
              </w:rPr>
              <w:t xml:space="preserve">  </w:t>
            </w:r>
            <w:r w:rsidRPr="006F57AA">
              <w:rPr>
                <w:i/>
                <w:sz w:val="24"/>
              </w:rPr>
              <w:t>Huyện Dương Minh Châu</w:t>
            </w:r>
            <w:r w:rsidR="00FC59B1" w:rsidRPr="006F57AA">
              <w:rPr>
                <w:i/>
                <w:sz w:val="24"/>
              </w:rPr>
              <w:t xml:space="preserve">, ngày </w:t>
            </w:r>
            <w:r w:rsidR="007D7495" w:rsidRPr="006F57AA">
              <w:rPr>
                <w:i/>
                <w:sz w:val="24"/>
              </w:rPr>
              <w:t xml:space="preserve">16 </w:t>
            </w:r>
            <w:r w:rsidR="00FC59B1" w:rsidRPr="006F57AA">
              <w:rPr>
                <w:i/>
                <w:sz w:val="24"/>
              </w:rPr>
              <w:t xml:space="preserve">tháng </w:t>
            </w:r>
            <w:r w:rsidR="00C83228" w:rsidRPr="006F57AA">
              <w:rPr>
                <w:i/>
                <w:sz w:val="24"/>
              </w:rPr>
              <w:t>9</w:t>
            </w:r>
            <w:r w:rsidR="00FC59B1" w:rsidRPr="006F57AA">
              <w:rPr>
                <w:i/>
                <w:sz w:val="24"/>
              </w:rPr>
              <w:t xml:space="preserve"> năm 2020</w:t>
            </w:r>
          </w:p>
        </w:tc>
      </w:tr>
      <w:tr w:rsidR="00C240FE" w:rsidRPr="007A01E7" w:rsidTr="006F57AA">
        <w:tc>
          <w:tcPr>
            <w:tcW w:w="4821" w:type="dxa"/>
            <w:shd w:val="clear" w:color="auto" w:fill="auto"/>
          </w:tcPr>
          <w:p w:rsidR="00C83228" w:rsidRDefault="00C240FE" w:rsidP="007C60A4">
            <w:pPr>
              <w:jc w:val="center"/>
              <w:rPr>
                <w:bCs/>
                <w:sz w:val="26"/>
                <w:szCs w:val="26"/>
              </w:rPr>
            </w:pPr>
            <w:r w:rsidRPr="00F95134">
              <w:rPr>
                <w:bCs/>
                <w:sz w:val="26"/>
                <w:szCs w:val="26"/>
              </w:rPr>
              <w:t xml:space="preserve">V/v </w:t>
            </w:r>
            <w:r w:rsidR="00C83228">
              <w:rPr>
                <w:bCs/>
                <w:sz w:val="26"/>
                <w:szCs w:val="26"/>
              </w:rPr>
              <w:t>tăng cường chỉ đạo</w:t>
            </w:r>
            <w:r w:rsidR="007C60A4" w:rsidRPr="00F95134">
              <w:rPr>
                <w:bCs/>
                <w:sz w:val="26"/>
                <w:szCs w:val="26"/>
              </w:rPr>
              <w:t xml:space="preserve"> </w:t>
            </w:r>
            <w:r w:rsidR="00C83228">
              <w:rPr>
                <w:bCs/>
                <w:sz w:val="26"/>
                <w:szCs w:val="26"/>
              </w:rPr>
              <w:t>công tác</w:t>
            </w:r>
          </w:p>
          <w:p w:rsidR="00C240FE" w:rsidRPr="007A01E7" w:rsidRDefault="00C83228" w:rsidP="007C60A4">
            <w:pPr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C60A4" w:rsidRPr="00F95134">
              <w:rPr>
                <w:bCs/>
                <w:sz w:val="26"/>
                <w:szCs w:val="26"/>
              </w:rPr>
              <w:t>phòng, chống dịch Covid</w:t>
            </w:r>
            <w:r w:rsidR="005C1F26">
              <w:rPr>
                <w:bCs/>
                <w:sz w:val="26"/>
                <w:szCs w:val="26"/>
              </w:rPr>
              <w:t>-19</w:t>
            </w:r>
          </w:p>
          <w:p w:rsidR="00C240FE" w:rsidRPr="007A01E7" w:rsidRDefault="00C240FE" w:rsidP="00C240FE">
            <w:pPr>
              <w:jc w:val="center"/>
              <w:rPr>
                <w:i/>
                <w:sz w:val="24"/>
              </w:rPr>
            </w:pPr>
            <w:r w:rsidRPr="007A01E7">
              <w:rPr>
                <w:i/>
                <w:sz w:val="24"/>
              </w:rPr>
              <w:t xml:space="preserve"> </w:t>
            </w:r>
          </w:p>
        </w:tc>
        <w:tc>
          <w:tcPr>
            <w:tcW w:w="5849" w:type="dxa"/>
            <w:shd w:val="clear" w:color="auto" w:fill="auto"/>
          </w:tcPr>
          <w:p w:rsidR="00C240FE" w:rsidRPr="007A01E7" w:rsidRDefault="00FC59B1" w:rsidP="00FC59B1">
            <w:pPr>
              <w:rPr>
                <w:i/>
              </w:rPr>
            </w:pPr>
            <w:r w:rsidRPr="007A01E7">
              <w:rPr>
                <w:i/>
                <w:sz w:val="26"/>
              </w:rPr>
              <w:t xml:space="preserve">     </w:t>
            </w:r>
          </w:p>
        </w:tc>
      </w:tr>
    </w:tbl>
    <w:p w:rsidR="006F57AA" w:rsidRDefault="006F57AA" w:rsidP="006F57AA">
      <w:pPr>
        <w:ind w:firstLine="720"/>
        <w:jc w:val="both"/>
        <w:rPr>
          <w:szCs w:val="28"/>
        </w:rPr>
      </w:pPr>
    </w:p>
    <w:p w:rsidR="007C60A4" w:rsidRPr="00BC14EB" w:rsidRDefault="00B92856" w:rsidP="006F57AA">
      <w:pPr>
        <w:ind w:firstLine="720"/>
        <w:jc w:val="both"/>
        <w:rPr>
          <w:szCs w:val="28"/>
        </w:rPr>
      </w:pPr>
      <w:r w:rsidRPr="00BC14EB">
        <w:rPr>
          <w:szCs w:val="28"/>
        </w:rPr>
        <w:t>Kính gửi:</w:t>
      </w:r>
      <w:r w:rsidR="006F57AA">
        <w:rPr>
          <w:szCs w:val="28"/>
        </w:rPr>
        <w:tab/>
      </w:r>
      <w:r w:rsidR="007C60A4" w:rsidRPr="00BC14EB">
        <w:rPr>
          <w:szCs w:val="28"/>
        </w:rPr>
        <w:t xml:space="preserve">- Công đoàn cơ sở trực thuộc </w:t>
      </w:r>
      <w:r w:rsidR="006F57AA">
        <w:rPr>
          <w:szCs w:val="28"/>
        </w:rPr>
        <w:t>Liên đoàn Lao động huyện</w:t>
      </w:r>
      <w:r w:rsidR="007C60A4" w:rsidRPr="00BC14EB">
        <w:rPr>
          <w:szCs w:val="28"/>
        </w:rPr>
        <w:t xml:space="preserve">. </w:t>
      </w:r>
    </w:p>
    <w:p w:rsidR="00EC14CC" w:rsidRPr="00BC14EB" w:rsidRDefault="00EC14CC" w:rsidP="00374795">
      <w:pPr>
        <w:spacing w:before="120" w:after="60"/>
        <w:ind w:left="1179" w:firstLine="1701"/>
        <w:jc w:val="both"/>
        <w:rPr>
          <w:szCs w:val="28"/>
        </w:rPr>
      </w:pPr>
    </w:p>
    <w:p w:rsidR="00C97D05" w:rsidRPr="00EA1DD3" w:rsidRDefault="00DA30CB" w:rsidP="00374795">
      <w:pPr>
        <w:spacing w:before="120"/>
        <w:ind w:firstLine="720"/>
        <w:jc w:val="both"/>
        <w:rPr>
          <w:color w:val="000000"/>
        </w:rPr>
      </w:pPr>
      <w:r w:rsidRPr="00C83228">
        <w:rPr>
          <w:color w:val="000000"/>
          <w:szCs w:val="28"/>
        </w:rPr>
        <w:t>Thực hiện</w:t>
      </w:r>
      <w:r w:rsidR="00963AC7" w:rsidRPr="00C83228">
        <w:rPr>
          <w:color w:val="000000"/>
          <w:szCs w:val="28"/>
        </w:rPr>
        <w:t xml:space="preserve"> </w:t>
      </w:r>
      <w:r w:rsidR="007C60A4" w:rsidRPr="00C83228">
        <w:rPr>
          <w:color w:val="000000"/>
          <w:szCs w:val="28"/>
        </w:rPr>
        <w:t xml:space="preserve">Công văn số </w:t>
      </w:r>
      <w:r w:rsidR="00C83228" w:rsidRPr="00C83228">
        <w:rPr>
          <w:color w:val="000000"/>
          <w:szCs w:val="28"/>
        </w:rPr>
        <w:t>1</w:t>
      </w:r>
      <w:r w:rsidR="006F57AA">
        <w:rPr>
          <w:color w:val="000000"/>
          <w:szCs w:val="28"/>
        </w:rPr>
        <w:t>017</w:t>
      </w:r>
      <w:r w:rsidR="007C60A4" w:rsidRPr="00C83228">
        <w:rPr>
          <w:color w:val="000000"/>
          <w:szCs w:val="28"/>
        </w:rPr>
        <w:t>/</w:t>
      </w:r>
      <w:r w:rsidR="00963AC7" w:rsidRPr="00C83228">
        <w:rPr>
          <w:color w:val="000000"/>
          <w:szCs w:val="28"/>
        </w:rPr>
        <w:t>TLĐ</w:t>
      </w:r>
      <w:r w:rsidR="007C60A4" w:rsidRPr="00C83228">
        <w:rPr>
          <w:color w:val="000000"/>
          <w:szCs w:val="28"/>
        </w:rPr>
        <w:t xml:space="preserve">, ngày </w:t>
      </w:r>
      <w:r w:rsidR="006F57AA">
        <w:rPr>
          <w:color w:val="000000"/>
          <w:szCs w:val="28"/>
        </w:rPr>
        <w:t>16</w:t>
      </w:r>
      <w:r w:rsidR="007C60A4" w:rsidRPr="00C83228">
        <w:rPr>
          <w:color w:val="000000"/>
          <w:szCs w:val="28"/>
        </w:rPr>
        <w:t>/</w:t>
      </w:r>
      <w:r w:rsidR="00C83228" w:rsidRPr="00C83228">
        <w:rPr>
          <w:color w:val="000000"/>
          <w:szCs w:val="28"/>
        </w:rPr>
        <w:t>9</w:t>
      </w:r>
      <w:r w:rsidR="007C60A4" w:rsidRPr="00C83228">
        <w:rPr>
          <w:color w:val="000000"/>
          <w:szCs w:val="28"/>
        </w:rPr>
        <w:t xml:space="preserve">/2020 </w:t>
      </w:r>
      <w:r w:rsidR="00C83228" w:rsidRPr="00C83228">
        <w:rPr>
          <w:color w:val="000000"/>
          <w:szCs w:val="28"/>
        </w:rPr>
        <w:t xml:space="preserve">của Ban Thường vụ </w:t>
      </w:r>
      <w:r w:rsidR="006F57AA">
        <w:rPr>
          <w:szCs w:val="28"/>
        </w:rPr>
        <w:t xml:space="preserve">Liên đoàn Lao động tỉnh </w:t>
      </w:r>
      <w:r w:rsidR="00C83228" w:rsidRPr="00C83228">
        <w:rPr>
          <w:color w:val="000000"/>
          <w:szCs w:val="28"/>
        </w:rPr>
        <w:t>Tây Ninh</w:t>
      </w:r>
      <w:r w:rsidR="007C60A4" w:rsidRPr="00C83228">
        <w:rPr>
          <w:color w:val="000000"/>
          <w:szCs w:val="28"/>
        </w:rPr>
        <w:t xml:space="preserve"> về việc </w:t>
      </w:r>
      <w:r w:rsidR="00C83228" w:rsidRPr="00C83228">
        <w:rPr>
          <w:bCs/>
          <w:szCs w:val="28"/>
        </w:rPr>
        <w:t>tăng cường chỉ đạo công tác phòng, chống dịch Covid-19</w:t>
      </w:r>
      <w:r w:rsidR="00C83228">
        <w:rPr>
          <w:bCs/>
          <w:szCs w:val="28"/>
        </w:rPr>
        <w:t xml:space="preserve">, </w:t>
      </w:r>
      <w:r w:rsidR="00C97D05" w:rsidRPr="00EA1DD3">
        <w:rPr>
          <w:color w:val="000000"/>
          <w:szCs w:val="28"/>
        </w:rPr>
        <w:t xml:space="preserve">Ban Thường vụ Liên đoàn Lao động </w:t>
      </w:r>
      <w:r w:rsidR="006F57AA">
        <w:rPr>
          <w:color w:val="000000"/>
          <w:szCs w:val="28"/>
        </w:rPr>
        <w:t>huyện</w:t>
      </w:r>
      <w:r w:rsidR="00C97D05" w:rsidRPr="00EA1DD3">
        <w:rPr>
          <w:color w:val="000000"/>
          <w:szCs w:val="28"/>
        </w:rPr>
        <w:t xml:space="preserve"> </w:t>
      </w:r>
      <w:r w:rsidR="00C97D05" w:rsidRPr="00EA1DD3">
        <w:rPr>
          <w:color w:val="000000"/>
        </w:rPr>
        <w:t>đề nghị các công đoàn</w:t>
      </w:r>
      <w:r w:rsidR="006F57AA">
        <w:rPr>
          <w:color w:val="000000"/>
        </w:rPr>
        <w:t xml:space="preserve"> cơ sở</w:t>
      </w:r>
      <w:r w:rsidR="00C97D05" w:rsidRPr="00EA1DD3">
        <w:rPr>
          <w:color w:val="000000"/>
        </w:rPr>
        <w:t xml:space="preserve"> trong </w:t>
      </w:r>
      <w:r w:rsidR="006F57AA">
        <w:rPr>
          <w:color w:val="000000"/>
        </w:rPr>
        <w:t>huyện</w:t>
      </w:r>
      <w:r w:rsidR="00C97D05" w:rsidRPr="00EA1DD3">
        <w:rPr>
          <w:color w:val="000000"/>
        </w:rPr>
        <w:t xml:space="preserve"> tiếp tục triển khai thực hiện một số nhiệm vụ sau:</w:t>
      </w:r>
    </w:p>
    <w:p w:rsidR="00E6644A" w:rsidRDefault="00C97D05" w:rsidP="00374795">
      <w:pPr>
        <w:pStyle w:val="Heading2"/>
        <w:spacing w:before="120" w:after="120"/>
        <w:ind w:firstLine="709"/>
        <w:jc w:val="both"/>
        <w:textAlignment w:val="baseline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EA1DD3">
        <w:rPr>
          <w:rFonts w:ascii="Times New Roman" w:hAnsi="Times New Roman"/>
          <w:bCs w:val="0"/>
          <w:i w:val="0"/>
          <w:iCs w:val="0"/>
          <w:color w:val="000000"/>
        </w:rPr>
        <w:t>1.</w:t>
      </w:r>
      <w:r w:rsidR="00E6644A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</w:t>
      </w:r>
      <w:r w:rsidR="00C83228">
        <w:rPr>
          <w:rFonts w:ascii="Times New Roman" w:hAnsi="Times New Roman"/>
          <w:b w:val="0"/>
          <w:bCs w:val="0"/>
          <w:i w:val="0"/>
          <w:iCs w:val="0"/>
          <w:color w:val="000000"/>
        </w:rPr>
        <w:t>Tiếp tục q</w:t>
      </w:r>
      <w:r w:rsidR="00E6644A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uán triệt sâu sắc, thực hiện </w:t>
      </w:r>
      <w:r w:rsidR="00C83228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tốt lời kêu gọi của đồng chí Tổng Bí thư, Chủ tịch nước; </w:t>
      </w:r>
      <w:r w:rsidR="003F7918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sự lãnh đạo, chỉ đạo của Trung ương, của Ban Thường vụ Tỉnh ủy về phòng, chống dịch Covid-19, đặc biệt phải nhấn mạnh quan điểm </w:t>
      </w:r>
      <w:r w:rsidR="00E6644A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“chống dịch như chống giặc”, </w:t>
      </w:r>
      <w:r w:rsidR="003F7918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tuân thủ các nguyên tắc, phương châm, phương pháp công tác phòng, chống dịch theo chỉ đạo, hướng dẫn của ngành y tế, </w:t>
      </w:r>
      <w:r w:rsidR="00E6644A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không </w:t>
      </w:r>
      <w:r w:rsidR="003F7918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được </w:t>
      </w:r>
      <w:r w:rsidR="00E6644A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lơ là, chủ quan; </w:t>
      </w:r>
      <w:r w:rsidR="003F7918">
        <w:rPr>
          <w:rFonts w:ascii="Times New Roman" w:hAnsi="Times New Roman"/>
          <w:b w:val="0"/>
          <w:bCs w:val="0"/>
          <w:i w:val="0"/>
          <w:iCs w:val="0"/>
          <w:color w:val="000000"/>
        </w:rPr>
        <w:t>đồng thời tiếp tục thực hiện các biện pháp đẩy mạnh phát triển kinh tế, bảo đảm an sinh xã hội trong điều kiện mới</w:t>
      </w:r>
      <w:r w:rsidR="00E6644A"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. </w:t>
      </w:r>
    </w:p>
    <w:p w:rsidR="00393742" w:rsidRPr="00EA1DD3" w:rsidRDefault="00C97D05" w:rsidP="00374795">
      <w:pPr>
        <w:spacing w:before="120" w:after="120"/>
        <w:ind w:right="57" w:firstLine="720"/>
        <w:jc w:val="both"/>
        <w:rPr>
          <w:color w:val="000000"/>
          <w:szCs w:val="28"/>
        </w:rPr>
      </w:pPr>
      <w:r w:rsidRPr="00EA1DD3">
        <w:rPr>
          <w:b/>
          <w:color w:val="000000"/>
        </w:rPr>
        <w:t>2.</w:t>
      </w:r>
      <w:r w:rsidRPr="00EA1DD3">
        <w:rPr>
          <w:color w:val="000000"/>
        </w:rPr>
        <w:t xml:space="preserve"> </w:t>
      </w:r>
      <w:r w:rsidR="00E63918">
        <w:rPr>
          <w:color w:val="000000"/>
        </w:rPr>
        <w:t>Chủ động thực hiện quyết liệt các biện pháp phòng, chống dịch theo chỉ đạo c</w:t>
      </w:r>
      <w:r w:rsidR="00D917FB">
        <w:rPr>
          <w:color w:val="000000"/>
        </w:rPr>
        <w:t>ủa</w:t>
      </w:r>
      <w:r w:rsidR="00E63918">
        <w:rPr>
          <w:color w:val="000000"/>
        </w:rPr>
        <w:t xml:space="preserve"> Ban Chỉ đ</w:t>
      </w:r>
      <w:r w:rsidR="006F57AA">
        <w:rPr>
          <w:color w:val="000000"/>
        </w:rPr>
        <w:t>ạo</w:t>
      </w:r>
      <w:r w:rsidR="00E63918">
        <w:rPr>
          <w:color w:val="000000"/>
        </w:rPr>
        <w:t xml:space="preserve"> phòng, chống dịch bệnh Covid-19 </w:t>
      </w:r>
      <w:r w:rsidR="006F57AA">
        <w:rPr>
          <w:color w:val="000000"/>
        </w:rPr>
        <w:t>huyện</w:t>
      </w:r>
      <w:r w:rsidR="00E63918">
        <w:rPr>
          <w:color w:val="000000"/>
        </w:rPr>
        <w:t xml:space="preserve">. </w:t>
      </w:r>
      <w:r w:rsidR="00235621">
        <w:rPr>
          <w:color w:val="000000"/>
        </w:rPr>
        <w:t>Tuyên truyền,</w:t>
      </w:r>
      <w:r w:rsidR="00E63918">
        <w:rPr>
          <w:color w:val="000000"/>
        </w:rPr>
        <w:t xml:space="preserve"> cung cấp thông tin kịp thời, đầy đủ, chính xác về tình hình dịch bệnh trên địa bàn </w:t>
      </w:r>
      <w:r w:rsidR="006F57AA">
        <w:rPr>
          <w:color w:val="000000"/>
        </w:rPr>
        <w:t>huyện</w:t>
      </w:r>
      <w:r w:rsidR="00E63918">
        <w:rPr>
          <w:color w:val="000000"/>
        </w:rPr>
        <w:t xml:space="preserve"> và cả nước; tiếp tục khuyến cáo </w:t>
      </w:r>
      <w:r w:rsidR="00235621">
        <w:rPr>
          <w:color w:val="000000"/>
          <w:szCs w:val="28"/>
          <w:lang w:val="af-ZA"/>
        </w:rPr>
        <w:t xml:space="preserve">đoàn viên, người lao động trong các cơ quan, đơn vị, doanh nghiệp, nhất là </w:t>
      </w:r>
      <w:r w:rsidR="006F57AA">
        <w:rPr>
          <w:color w:val="000000"/>
          <w:szCs w:val="28"/>
          <w:lang w:val="af-ZA"/>
        </w:rPr>
        <w:t xml:space="preserve">đoàn viên, người lao động </w:t>
      </w:r>
      <w:r w:rsidR="00E63918">
        <w:rPr>
          <w:color w:val="000000"/>
          <w:szCs w:val="28"/>
          <w:lang w:val="af-ZA"/>
        </w:rPr>
        <w:t>thực hiện các biện pháp phòng, chống dịch bệnh như</w:t>
      </w:r>
      <w:r w:rsidR="00D839E4">
        <w:rPr>
          <w:color w:val="000000"/>
          <w:szCs w:val="28"/>
          <w:lang w:val="af-ZA"/>
        </w:rPr>
        <w:t>:</w:t>
      </w:r>
      <w:r w:rsidR="00E63918">
        <w:rPr>
          <w:color w:val="000000"/>
          <w:szCs w:val="28"/>
          <w:lang w:val="af-ZA"/>
        </w:rPr>
        <w:t xml:space="preserve"> hạn chế tập trung đông người, đeo khẩu trang nơi công cộng, rửa tay thường xuyên bằng xà phòng, dung dịch sát khuẩn, cài đặt và sử dụng </w:t>
      </w:r>
      <w:r w:rsidR="00D917FB">
        <w:rPr>
          <w:color w:val="000000"/>
          <w:szCs w:val="28"/>
          <w:lang w:val="af-ZA"/>
        </w:rPr>
        <w:t xml:space="preserve">các ứng dụng </w:t>
      </w:r>
      <w:r w:rsidR="00E63918">
        <w:rPr>
          <w:color w:val="000000"/>
          <w:szCs w:val="28"/>
          <w:lang w:val="af-ZA"/>
        </w:rPr>
        <w:t>công nghệ thông tin (</w:t>
      </w:r>
      <w:r w:rsidR="00235621">
        <w:rPr>
          <w:color w:val="000000"/>
          <w:szCs w:val="28"/>
          <w:lang w:val="af-ZA"/>
        </w:rPr>
        <w:t>Bluezone</w:t>
      </w:r>
      <w:r w:rsidR="00E63918">
        <w:rPr>
          <w:color w:val="000000"/>
          <w:szCs w:val="28"/>
          <w:lang w:val="af-ZA"/>
        </w:rPr>
        <w:t xml:space="preserve">, Ncovi) trong phòng, chống dịch; khuyến khích đoàn viên, người lao động thực hiện khai báo điện tử, nâng cao ý thức, trách nhiệm cá nhân và cộng đồng trong phòng, chống dịch. </w:t>
      </w:r>
    </w:p>
    <w:p w:rsidR="007268A2" w:rsidRPr="00EA1DD3" w:rsidRDefault="007268A2" w:rsidP="00374795">
      <w:pPr>
        <w:spacing w:before="120" w:after="120"/>
        <w:ind w:firstLine="709"/>
        <w:jc w:val="both"/>
        <w:rPr>
          <w:color w:val="000000"/>
        </w:rPr>
      </w:pPr>
      <w:r w:rsidRPr="00EA1DD3">
        <w:rPr>
          <w:color w:val="000000"/>
        </w:rPr>
        <w:t xml:space="preserve">Ban Thường vụ Liên đoàn Lao động </w:t>
      </w:r>
      <w:r w:rsidR="006F57AA">
        <w:rPr>
          <w:color w:val="000000"/>
        </w:rPr>
        <w:t>huyện</w:t>
      </w:r>
      <w:r w:rsidRPr="00EA1DD3">
        <w:rPr>
          <w:color w:val="000000"/>
        </w:rPr>
        <w:t xml:space="preserve"> đề nghị các công đoàn </w:t>
      </w:r>
      <w:r w:rsidR="006F57AA">
        <w:rPr>
          <w:color w:val="000000"/>
        </w:rPr>
        <w:t xml:space="preserve">cơ sở </w:t>
      </w:r>
      <w:r w:rsidRPr="00EA1DD3">
        <w:rPr>
          <w:color w:val="000000"/>
        </w:rPr>
        <w:t xml:space="preserve">triển khai thực hiện và báo cáo kết quả về Liên đoàn Lao động </w:t>
      </w:r>
      <w:r w:rsidR="006F57AA">
        <w:rPr>
          <w:color w:val="000000"/>
        </w:rPr>
        <w:t>huyện</w:t>
      </w:r>
      <w:r w:rsidR="00374795">
        <w:rPr>
          <w:color w:val="000000"/>
        </w:rPr>
        <w:t xml:space="preserve"> lồng ghép trong báo cáo hàng tháng</w:t>
      </w:r>
      <w:r w:rsidRPr="00EA1DD3">
        <w:rPr>
          <w:color w:val="000000"/>
        </w:rPr>
        <w:t>./.</w:t>
      </w:r>
    </w:p>
    <w:p w:rsidR="00B409BA" w:rsidRPr="007268A2" w:rsidRDefault="00B409BA" w:rsidP="007E1F8A">
      <w:pPr>
        <w:spacing w:before="60" w:after="60"/>
        <w:ind w:firstLine="670"/>
        <w:jc w:val="both"/>
      </w:pPr>
    </w:p>
    <w:tbl>
      <w:tblPr>
        <w:tblW w:w="0" w:type="auto"/>
        <w:tblLook w:val="04A0"/>
      </w:tblPr>
      <w:tblGrid>
        <w:gridCol w:w="4832"/>
        <w:gridCol w:w="4843"/>
      </w:tblGrid>
      <w:tr w:rsidR="00B409BA" w:rsidRPr="007A01E7" w:rsidTr="003A5BC6">
        <w:tc>
          <w:tcPr>
            <w:tcW w:w="4927" w:type="dxa"/>
            <w:shd w:val="clear" w:color="auto" w:fill="auto"/>
          </w:tcPr>
          <w:p w:rsidR="00B409BA" w:rsidRPr="007A01E7" w:rsidRDefault="00B409BA" w:rsidP="003A5BC6">
            <w:pPr>
              <w:spacing w:before="60" w:after="60"/>
              <w:jc w:val="both"/>
              <w:rPr>
                <w:b/>
              </w:rPr>
            </w:pPr>
          </w:p>
          <w:p w:rsidR="00B409BA" w:rsidRDefault="00B409BA" w:rsidP="003A5BC6">
            <w:pPr>
              <w:jc w:val="both"/>
              <w:rPr>
                <w:b/>
                <w:i/>
                <w:sz w:val="24"/>
                <w:szCs w:val="22"/>
              </w:rPr>
            </w:pPr>
            <w:r w:rsidRPr="007A01E7">
              <w:rPr>
                <w:b/>
                <w:i/>
                <w:sz w:val="24"/>
                <w:szCs w:val="22"/>
              </w:rPr>
              <w:t>Nơi nhận:</w:t>
            </w:r>
          </w:p>
          <w:p w:rsidR="00010E06" w:rsidRPr="00ED5EDB" w:rsidRDefault="00010E06" w:rsidP="003A5BC6">
            <w:pPr>
              <w:jc w:val="both"/>
              <w:rPr>
                <w:sz w:val="22"/>
                <w:szCs w:val="22"/>
              </w:rPr>
            </w:pPr>
            <w:r w:rsidRPr="00ED5EDB">
              <w:rPr>
                <w:sz w:val="22"/>
                <w:szCs w:val="22"/>
              </w:rPr>
              <w:t>- Như trên;</w:t>
            </w:r>
          </w:p>
          <w:p w:rsidR="00B409BA" w:rsidRDefault="00B409BA" w:rsidP="003A5BC6">
            <w:pPr>
              <w:jc w:val="both"/>
              <w:rPr>
                <w:sz w:val="22"/>
                <w:szCs w:val="22"/>
              </w:rPr>
            </w:pPr>
            <w:r w:rsidRPr="00ED5EDB">
              <w:rPr>
                <w:sz w:val="22"/>
                <w:szCs w:val="22"/>
              </w:rPr>
              <w:t xml:space="preserve">- Ban </w:t>
            </w:r>
            <w:r w:rsidR="00A60E90" w:rsidRPr="00ED5EDB">
              <w:rPr>
                <w:sz w:val="22"/>
                <w:szCs w:val="22"/>
              </w:rPr>
              <w:t>Tuyên giáo</w:t>
            </w:r>
            <w:r w:rsidRPr="00ED5EDB">
              <w:rPr>
                <w:sz w:val="22"/>
                <w:szCs w:val="22"/>
              </w:rPr>
              <w:t xml:space="preserve"> </w:t>
            </w:r>
            <w:r w:rsidR="006F57AA">
              <w:rPr>
                <w:sz w:val="22"/>
                <w:szCs w:val="22"/>
              </w:rPr>
              <w:t>LĐ</w:t>
            </w:r>
            <w:r w:rsidR="00010E06" w:rsidRPr="00ED5EDB">
              <w:rPr>
                <w:sz w:val="22"/>
                <w:szCs w:val="22"/>
              </w:rPr>
              <w:t>LĐ</w:t>
            </w:r>
            <w:r w:rsidR="006F57AA">
              <w:rPr>
                <w:sz w:val="22"/>
                <w:szCs w:val="22"/>
              </w:rPr>
              <w:t xml:space="preserve"> tỉnh</w:t>
            </w:r>
            <w:r w:rsidRPr="00ED5EDB">
              <w:rPr>
                <w:sz w:val="22"/>
                <w:szCs w:val="22"/>
              </w:rPr>
              <w:t>;</w:t>
            </w:r>
          </w:p>
          <w:p w:rsidR="00374795" w:rsidRPr="00ED5EDB" w:rsidRDefault="00374795" w:rsidP="003A5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VP </w:t>
            </w:r>
            <w:r w:rsidR="006F57AA">
              <w:rPr>
                <w:sz w:val="22"/>
                <w:szCs w:val="22"/>
              </w:rPr>
              <w:t>Huyện</w:t>
            </w:r>
            <w:r>
              <w:rPr>
                <w:sz w:val="22"/>
                <w:szCs w:val="22"/>
              </w:rPr>
              <w:t xml:space="preserve"> ủy;</w:t>
            </w:r>
          </w:p>
          <w:p w:rsidR="00B409BA" w:rsidRPr="00ED5EDB" w:rsidRDefault="00B409BA" w:rsidP="003A5BC6">
            <w:pPr>
              <w:jc w:val="both"/>
              <w:rPr>
                <w:sz w:val="22"/>
                <w:szCs w:val="22"/>
              </w:rPr>
            </w:pPr>
            <w:r w:rsidRPr="00ED5EDB">
              <w:rPr>
                <w:sz w:val="22"/>
                <w:szCs w:val="22"/>
              </w:rPr>
              <w:t xml:space="preserve">- </w:t>
            </w:r>
            <w:r w:rsidR="00374795">
              <w:rPr>
                <w:sz w:val="22"/>
                <w:szCs w:val="22"/>
              </w:rPr>
              <w:t>BTG</w:t>
            </w:r>
            <w:r w:rsidR="00D917FB">
              <w:rPr>
                <w:sz w:val="22"/>
                <w:szCs w:val="22"/>
              </w:rPr>
              <w:t xml:space="preserve">, </w:t>
            </w:r>
            <w:r w:rsidR="00374795">
              <w:rPr>
                <w:sz w:val="22"/>
                <w:szCs w:val="22"/>
              </w:rPr>
              <w:t>BDV</w:t>
            </w:r>
            <w:r w:rsidRPr="00ED5EDB">
              <w:rPr>
                <w:sz w:val="22"/>
                <w:szCs w:val="22"/>
              </w:rPr>
              <w:t xml:space="preserve"> </w:t>
            </w:r>
            <w:r w:rsidR="006F57AA">
              <w:rPr>
                <w:sz w:val="22"/>
                <w:szCs w:val="22"/>
              </w:rPr>
              <w:t>Huyện</w:t>
            </w:r>
            <w:r w:rsidR="00A44C6F" w:rsidRPr="00ED5EDB">
              <w:rPr>
                <w:sz w:val="22"/>
                <w:szCs w:val="22"/>
              </w:rPr>
              <w:t xml:space="preserve"> ủy</w:t>
            </w:r>
            <w:r w:rsidRPr="00ED5EDB">
              <w:rPr>
                <w:sz w:val="22"/>
                <w:szCs w:val="22"/>
              </w:rPr>
              <w:t>;</w:t>
            </w:r>
          </w:p>
          <w:p w:rsidR="00B409BA" w:rsidRPr="00ED5EDB" w:rsidRDefault="00B409BA" w:rsidP="003A5BC6">
            <w:pPr>
              <w:jc w:val="both"/>
              <w:rPr>
                <w:sz w:val="22"/>
                <w:szCs w:val="22"/>
              </w:rPr>
            </w:pPr>
            <w:r w:rsidRPr="00ED5EDB">
              <w:rPr>
                <w:sz w:val="22"/>
                <w:szCs w:val="22"/>
              </w:rPr>
              <w:t>- Website</w:t>
            </w:r>
            <w:r w:rsidR="00CE3566" w:rsidRPr="00ED5EDB">
              <w:rPr>
                <w:sz w:val="22"/>
                <w:szCs w:val="22"/>
              </w:rPr>
              <w:t>;</w:t>
            </w:r>
          </w:p>
          <w:p w:rsidR="006F57AA" w:rsidRDefault="00CE3566" w:rsidP="006F57AA">
            <w:pPr>
              <w:jc w:val="both"/>
              <w:rPr>
                <w:sz w:val="22"/>
                <w:szCs w:val="22"/>
              </w:rPr>
            </w:pPr>
            <w:r w:rsidRPr="00ED5EDB">
              <w:rPr>
                <w:sz w:val="22"/>
                <w:szCs w:val="22"/>
              </w:rPr>
              <w:t xml:space="preserve">- Lưu: </w:t>
            </w:r>
            <w:r w:rsidR="00D849D7">
              <w:rPr>
                <w:sz w:val="22"/>
                <w:szCs w:val="22"/>
              </w:rPr>
              <w:t>VP</w:t>
            </w:r>
            <w:r w:rsidR="006F57AA">
              <w:rPr>
                <w:sz w:val="22"/>
                <w:szCs w:val="22"/>
              </w:rPr>
              <w:t>.</w:t>
            </w:r>
          </w:p>
          <w:p w:rsidR="00CE3566" w:rsidRPr="007A01E7" w:rsidRDefault="006F57AA" w:rsidP="00D849D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B409BA" w:rsidRPr="007A01E7" w:rsidRDefault="00B409BA" w:rsidP="003A5BC6">
            <w:pPr>
              <w:jc w:val="center"/>
              <w:rPr>
                <w:b/>
              </w:rPr>
            </w:pPr>
            <w:r w:rsidRPr="007A01E7">
              <w:rPr>
                <w:b/>
              </w:rPr>
              <w:t>TM. BAN THƯỜNG VỤ</w:t>
            </w:r>
          </w:p>
          <w:p w:rsidR="00B409BA" w:rsidRPr="007A01E7" w:rsidRDefault="00CF366F" w:rsidP="003A5BC6">
            <w:pPr>
              <w:jc w:val="center"/>
              <w:rPr>
                <w:b/>
              </w:rPr>
            </w:pPr>
            <w:r>
              <w:rPr>
                <w:b/>
              </w:rPr>
              <w:t xml:space="preserve">PHÓ </w:t>
            </w:r>
            <w:r w:rsidR="00374795">
              <w:rPr>
                <w:b/>
              </w:rPr>
              <w:t>CHỦ TỊCH</w:t>
            </w:r>
          </w:p>
          <w:p w:rsidR="00B409BA" w:rsidRPr="007A01E7" w:rsidRDefault="00B409BA" w:rsidP="003A5BC6">
            <w:pPr>
              <w:jc w:val="center"/>
              <w:rPr>
                <w:b/>
              </w:rPr>
            </w:pPr>
          </w:p>
          <w:p w:rsidR="00B409BA" w:rsidRPr="00D849D7" w:rsidRDefault="00D849D7" w:rsidP="003A5BC6">
            <w:pPr>
              <w:jc w:val="center"/>
            </w:pPr>
            <w:r w:rsidRPr="00D849D7">
              <w:t>(Đã ký)</w:t>
            </w:r>
          </w:p>
          <w:p w:rsidR="00F13347" w:rsidRDefault="00F13347" w:rsidP="003A5BC6">
            <w:pPr>
              <w:jc w:val="center"/>
              <w:rPr>
                <w:b/>
              </w:rPr>
            </w:pPr>
          </w:p>
          <w:p w:rsidR="009B014B" w:rsidRDefault="009B014B" w:rsidP="003A5BC6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B409BA" w:rsidRPr="007A01E7" w:rsidRDefault="006F57AA" w:rsidP="00374795">
            <w:pPr>
              <w:jc w:val="center"/>
              <w:rPr>
                <w:b/>
              </w:rPr>
            </w:pPr>
            <w:r>
              <w:rPr>
                <w:b/>
              </w:rPr>
              <w:t>Thái Thị Bích Thủy</w:t>
            </w:r>
            <w:r w:rsidR="00A76F92">
              <w:rPr>
                <w:b/>
              </w:rPr>
              <w:t xml:space="preserve"> </w:t>
            </w:r>
          </w:p>
        </w:tc>
      </w:tr>
    </w:tbl>
    <w:p w:rsidR="00B409BA" w:rsidRPr="007A01E7" w:rsidRDefault="00B409BA" w:rsidP="007E1F8A">
      <w:pPr>
        <w:spacing w:before="60" w:after="60"/>
        <w:ind w:firstLine="670"/>
        <w:jc w:val="both"/>
        <w:rPr>
          <w:b/>
        </w:rPr>
      </w:pPr>
    </w:p>
    <w:sectPr w:rsidR="00B409BA" w:rsidRPr="007A01E7" w:rsidSect="007D7495">
      <w:footerReference w:type="even" r:id="rId7"/>
      <w:pgSz w:w="11907" w:h="16840" w:code="9"/>
      <w:pgMar w:top="720" w:right="1008" w:bottom="432" w:left="1440" w:header="720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FCA" w:rsidRDefault="00472FCA">
      <w:r>
        <w:separator/>
      </w:r>
    </w:p>
  </w:endnote>
  <w:endnote w:type="continuationSeparator" w:id="0">
    <w:p w:rsidR="00472FCA" w:rsidRDefault="00472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E4E" w:rsidRDefault="00371AF9" w:rsidP="004B6B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0E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E4E" w:rsidRDefault="00770E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FCA" w:rsidRDefault="00472FCA">
      <w:r>
        <w:separator/>
      </w:r>
    </w:p>
  </w:footnote>
  <w:footnote w:type="continuationSeparator" w:id="0">
    <w:p w:rsidR="00472FCA" w:rsidRDefault="00472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1191"/>
    <w:multiLevelType w:val="hybridMultilevel"/>
    <w:tmpl w:val="0FF68B80"/>
    <w:lvl w:ilvl="0" w:tplc="78C0E60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B6B4B"/>
    <w:rsid w:val="0000507B"/>
    <w:rsid w:val="0000703F"/>
    <w:rsid w:val="00007079"/>
    <w:rsid w:val="00007AF5"/>
    <w:rsid w:val="00010E06"/>
    <w:rsid w:val="0001326E"/>
    <w:rsid w:val="00041BD6"/>
    <w:rsid w:val="00045616"/>
    <w:rsid w:val="000679F1"/>
    <w:rsid w:val="00070446"/>
    <w:rsid w:val="000747B9"/>
    <w:rsid w:val="00077127"/>
    <w:rsid w:val="000A0AC6"/>
    <w:rsid w:val="000A5717"/>
    <w:rsid w:val="000B111A"/>
    <w:rsid w:val="000D2516"/>
    <w:rsid w:val="000D3311"/>
    <w:rsid w:val="000D5158"/>
    <w:rsid w:val="000E0CAD"/>
    <w:rsid w:val="000E195D"/>
    <w:rsid w:val="000E55B3"/>
    <w:rsid w:val="000E6BF5"/>
    <w:rsid w:val="000F29EC"/>
    <w:rsid w:val="0010013C"/>
    <w:rsid w:val="00101201"/>
    <w:rsid w:val="00113D5F"/>
    <w:rsid w:val="001178E4"/>
    <w:rsid w:val="00130F13"/>
    <w:rsid w:val="001345F2"/>
    <w:rsid w:val="00136E00"/>
    <w:rsid w:val="001410A0"/>
    <w:rsid w:val="001446F7"/>
    <w:rsid w:val="00145D3E"/>
    <w:rsid w:val="00146EBC"/>
    <w:rsid w:val="001534C3"/>
    <w:rsid w:val="00154086"/>
    <w:rsid w:val="0015467F"/>
    <w:rsid w:val="00162F7A"/>
    <w:rsid w:val="0017004F"/>
    <w:rsid w:val="001766D3"/>
    <w:rsid w:val="00191B4A"/>
    <w:rsid w:val="001A0E93"/>
    <w:rsid w:val="001A3B15"/>
    <w:rsid w:val="001A6D34"/>
    <w:rsid w:val="001B06FE"/>
    <w:rsid w:val="001C2C2F"/>
    <w:rsid w:val="001C3634"/>
    <w:rsid w:val="001D2D63"/>
    <w:rsid w:val="001D39DE"/>
    <w:rsid w:val="001D5D0A"/>
    <w:rsid w:val="001D5F98"/>
    <w:rsid w:val="001E01C6"/>
    <w:rsid w:val="001E1185"/>
    <w:rsid w:val="001E2586"/>
    <w:rsid w:val="001E4B67"/>
    <w:rsid w:val="001E5CC9"/>
    <w:rsid w:val="001F34C6"/>
    <w:rsid w:val="00202489"/>
    <w:rsid w:val="002032B6"/>
    <w:rsid w:val="00203D58"/>
    <w:rsid w:val="00206B2B"/>
    <w:rsid w:val="00210C06"/>
    <w:rsid w:val="00210C0B"/>
    <w:rsid w:val="0021306B"/>
    <w:rsid w:val="0022524E"/>
    <w:rsid w:val="00227878"/>
    <w:rsid w:val="00235621"/>
    <w:rsid w:val="0024671D"/>
    <w:rsid w:val="00246A93"/>
    <w:rsid w:val="00253939"/>
    <w:rsid w:val="00260F0B"/>
    <w:rsid w:val="0027467D"/>
    <w:rsid w:val="00274FD9"/>
    <w:rsid w:val="0028083B"/>
    <w:rsid w:val="00290A25"/>
    <w:rsid w:val="00293222"/>
    <w:rsid w:val="002C226E"/>
    <w:rsid w:val="002C41CF"/>
    <w:rsid w:val="002C4364"/>
    <w:rsid w:val="002C4D99"/>
    <w:rsid w:val="002C63C0"/>
    <w:rsid w:val="002D173F"/>
    <w:rsid w:val="002E109C"/>
    <w:rsid w:val="002E3B69"/>
    <w:rsid w:val="00300DD4"/>
    <w:rsid w:val="00305894"/>
    <w:rsid w:val="00310FF2"/>
    <w:rsid w:val="00314D90"/>
    <w:rsid w:val="0031729E"/>
    <w:rsid w:val="003204BF"/>
    <w:rsid w:val="003235E5"/>
    <w:rsid w:val="00323DD1"/>
    <w:rsid w:val="00327532"/>
    <w:rsid w:val="003301C9"/>
    <w:rsid w:val="00334CE7"/>
    <w:rsid w:val="003416CF"/>
    <w:rsid w:val="003442AF"/>
    <w:rsid w:val="00355913"/>
    <w:rsid w:val="003559C1"/>
    <w:rsid w:val="0035698E"/>
    <w:rsid w:val="0036217B"/>
    <w:rsid w:val="0036290C"/>
    <w:rsid w:val="00371AF9"/>
    <w:rsid w:val="00374795"/>
    <w:rsid w:val="003841A9"/>
    <w:rsid w:val="00387F5C"/>
    <w:rsid w:val="003914BE"/>
    <w:rsid w:val="003934B6"/>
    <w:rsid w:val="00393742"/>
    <w:rsid w:val="00396E75"/>
    <w:rsid w:val="003A5BC6"/>
    <w:rsid w:val="003A6A35"/>
    <w:rsid w:val="003B5CD0"/>
    <w:rsid w:val="003B6723"/>
    <w:rsid w:val="003C743C"/>
    <w:rsid w:val="003D0B73"/>
    <w:rsid w:val="003D3884"/>
    <w:rsid w:val="003D7837"/>
    <w:rsid w:val="003D79BF"/>
    <w:rsid w:val="003E0795"/>
    <w:rsid w:val="003E125E"/>
    <w:rsid w:val="003E3933"/>
    <w:rsid w:val="003E7400"/>
    <w:rsid w:val="003F3868"/>
    <w:rsid w:val="003F7918"/>
    <w:rsid w:val="00406022"/>
    <w:rsid w:val="004071B0"/>
    <w:rsid w:val="00407413"/>
    <w:rsid w:val="00420D0A"/>
    <w:rsid w:val="004330A7"/>
    <w:rsid w:val="00440F9D"/>
    <w:rsid w:val="0044203D"/>
    <w:rsid w:val="00443BAA"/>
    <w:rsid w:val="00445F2C"/>
    <w:rsid w:val="00450DA1"/>
    <w:rsid w:val="00462A5D"/>
    <w:rsid w:val="004670DB"/>
    <w:rsid w:val="00472FCA"/>
    <w:rsid w:val="0047419A"/>
    <w:rsid w:val="00476D4E"/>
    <w:rsid w:val="00485FF1"/>
    <w:rsid w:val="00486440"/>
    <w:rsid w:val="0049132B"/>
    <w:rsid w:val="004955D9"/>
    <w:rsid w:val="00497EA4"/>
    <w:rsid w:val="004A4F5A"/>
    <w:rsid w:val="004B3670"/>
    <w:rsid w:val="004B6B4B"/>
    <w:rsid w:val="004B7AA9"/>
    <w:rsid w:val="004C01CA"/>
    <w:rsid w:val="004C2866"/>
    <w:rsid w:val="004D512A"/>
    <w:rsid w:val="004E0785"/>
    <w:rsid w:val="004E3978"/>
    <w:rsid w:val="004F46B0"/>
    <w:rsid w:val="0050059B"/>
    <w:rsid w:val="00505C65"/>
    <w:rsid w:val="00510231"/>
    <w:rsid w:val="00513D78"/>
    <w:rsid w:val="005209ED"/>
    <w:rsid w:val="005239B4"/>
    <w:rsid w:val="0052600A"/>
    <w:rsid w:val="00544875"/>
    <w:rsid w:val="0055089E"/>
    <w:rsid w:val="00553FB9"/>
    <w:rsid w:val="00557951"/>
    <w:rsid w:val="00561D3F"/>
    <w:rsid w:val="005837FA"/>
    <w:rsid w:val="00592959"/>
    <w:rsid w:val="005A056A"/>
    <w:rsid w:val="005A73FE"/>
    <w:rsid w:val="005B120A"/>
    <w:rsid w:val="005B472A"/>
    <w:rsid w:val="005C097F"/>
    <w:rsid w:val="005C1F26"/>
    <w:rsid w:val="005C70E3"/>
    <w:rsid w:val="005E2E6C"/>
    <w:rsid w:val="005E46DA"/>
    <w:rsid w:val="005E7696"/>
    <w:rsid w:val="005F51CA"/>
    <w:rsid w:val="006001E5"/>
    <w:rsid w:val="00604CBD"/>
    <w:rsid w:val="006133AC"/>
    <w:rsid w:val="00613D91"/>
    <w:rsid w:val="00620B89"/>
    <w:rsid w:val="00630081"/>
    <w:rsid w:val="006302B4"/>
    <w:rsid w:val="0063748A"/>
    <w:rsid w:val="0064295B"/>
    <w:rsid w:val="006430AA"/>
    <w:rsid w:val="00647696"/>
    <w:rsid w:val="0065006C"/>
    <w:rsid w:val="006544B6"/>
    <w:rsid w:val="00656B52"/>
    <w:rsid w:val="00656D43"/>
    <w:rsid w:val="00657B18"/>
    <w:rsid w:val="006722C0"/>
    <w:rsid w:val="00673B38"/>
    <w:rsid w:val="00674F89"/>
    <w:rsid w:val="00691A4B"/>
    <w:rsid w:val="006A2039"/>
    <w:rsid w:val="006A77F0"/>
    <w:rsid w:val="006B4F87"/>
    <w:rsid w:val="006C1048"/>
    <w:rsid w:val="006D2058"/>
    <w:rsid w:val="006D36F0"/>
    <w:rsid w:val="006D4AC0"/>
    <w:rsid w:val="006E2648"/>
    <w:rsid w:val="006E4618"/>
    <w:rsid w:val="006E4655"/>
    <w:rsid w:val="006E467A"/>
    <w:rsid w:val="006E47FD"/>
    <w:rsid w:val="006F57AA"/>
    <w:rsid w:val="006F62FF"/>
    <w:rsid w:val="00700E51"/>
    <w:rsid w:val="007139B8"/>
    <w:rsid w:val="007151B4"/>
    <w:rsid w:val="0072359D"/>
    <w:rsid w:val="0072437A"/>
    <w:rsid w:val="00724BDD"/>
    <w:rsid w:val="007268A2"/>
    <w:rsid w:val="00732A32"/>
    <w:rsid w:val="00743716"/>
    <w:rsid w:val="007444D7"/>
    <w:rsid w:val="00744939"/>
    <w:rsid w:val="0074598F"/>
    <w:rsid w:val="007459EA"/>
    <w:rsid w:val="0075043C"/>
    <w:rsid w:val="007549ED"/>
    <w:rsid w:val="00755E24"/>
    <w:rsid w:val="00763BD9"/>
    <w:rsid w:val="00765575"/>
    <w:rsid w:val="00766FF5"/>
    <w:rsid w:val="00770E4E"/>
    <w:rsid w:val="00780106"/>
    <w:rsid w:val="00780664"/>
    <w:rsid w:val="00781E17"/>
    <w:rsid w:val="00795982"/>
    <w:rsid w:val="00796BA7"/>
    <w:rsid w:val="007A01E7"/>
    <w:rsid w:val="007B4D4E"/>
    <w:rsid w:val="007B56B9"/>
    <w:rsid w:val="007B651F"/>
    <w:rsid w:val="007C50B1"/>
    <w:rsid w:val="007C60A4"/>
    <w:rsid w:val="007D0446"/>
    <w:rsid w:val="007D7495"/>
    <w:rsid w:val="007E1F8A"/>
    <w:rsid w:val="007E2156"/>
    <w:rsid w:val="007E4454"/>
    <w:rsid w:val="007F3032"/>
    <w:rsid w:val="007F6448"/>
    <w:rsid w:val="008014B3"/>
    <w:rsid w:val="0080299D"/>
    <w:rsid w:val="00802FFD"/>
    <w:rsid w:val="00811368"/>
    <w:rsid w:val="00817C46"/>
    <w:rsid w:val="0082180A"/>
    <w:rsid w:val="0083647B"/>
    <w:rsid w:val="00850570"/>
    <w:rsid w:val="008531F9"/>
    <w:rsid w:val="0085335A"/>
    <w:rsid w:val="00861023"/>
    <w:rsid w:val="0086103F"/>
    <w:rsid w:val="008638B1"/>
    <w:rsid w:val="00875511"/>
    <w:rsid w:val="00876039"/>
    <w:rsid w:val="0087785E"/>
    <w:rsid w:val="008825D1"/>
    <w:rsid w:val="0089174C"/>
    <w:rsid w:val="00893227"/>
    <w:rsid w:val="00897D89"/>
    <w:rsid w:val="008A3820"/>
    <w:rsid w:val="008A3F43"/>
    <w:rsid w:val="008B0444"/>
    <w:rsid w:val="008B2934"/>
    <w:rsid w:val="008C235C"/>
    <w:rsid w:val="008D6ED1"/>
    <w:rsid w:val="008D7CFD"/>
    <w:rsid w:val="008E001A"/>
    <w:rsid w:val="008E3563"/>
    <w:rsid w:val="008F172F"/>
    <w:rsid w:val="008F7495"/>
    <w:rsid w:val="00901990"/>
    <w:rsid w:val="009025B6"/>
    <w:rsid w:val="009040FB"/>
    <w:rsid w:val="00904521"/>
    <w:rsid w:val="009101E1"/>
    <w:rsid w:val="00912D88"/>
    <w:rsid w:val="009151B8"/>
    <w:rsid w:val="0092571D"/>
    <w:rsid w:val="00941382"/>
    <w:rsid w:val="00947673"/>
    <w:rsid w:val="00963AC7"/>
    <w:rsid w:val="0096727D"/>
    <w:rsid w:val="0097177C"/>
    <w:rsid w:val="00976199"/>
    <w:rsid w:val="00977E9D"/>
    <w:rsid w:val="00985C17"/>
    <w:rsid w:val="00991E79"/>
    <w:rsid w:val="009A1D56"/>
    <w:rsid w:val="009A3FF8"/>
    <w:rsid w:val="009B014B"/>
    <w:rsid w:val="009B073C"/>
    <w:rsid w:val="009B334C"/>
    <w:rsid w:val="009B442F"/>
    <w:rsid w:val="009C0E06"/>
    <w:rsid w:val="009C20C0"/>
    <w:rsid w:val="009E083C"/>
    <w:rsid w:val="009E10F4"/>
    <w:rsid w:val="009E5E60"/>
    <w:rsid w:val="009F57B2"/>
    <w:rsid w:val="00A05645"/>
    <w:rsid w:val="00A059CB"/>
    <w:rsid w:val="00A0642A"/>
    <w:rsid w:val="00A14194"/>
    <w:rsid w:val="00A15E3A"/>
    <w:rsid w:val="00A167C3"/>
    <w:rsid w:val="00A25DAF"/>
    <w:rsid w:val="00A3602D"/>
    <w:rsid w:val="00A401F4"/>
    <w:rsid w:val="00A44C6F"/>
    <w:rsid w:val="00A5336C"/>
    <w:rsid w:val="00A6093C"/>
    <w:rsid w:val="00A60E90"/>
    <w:rsid w:val="00A709EB"/>
    <w:rsid w:val="00A70E0B"/>
    <w:rsid w:val="00A733E4"/>
    <w:rsid w:val="00A758CF"/>
    <w:rsid w:val="00A76F92"/>
    <w:rsid w:val="00A86D73"/>
    <w:rsid w:val="00A91AC2"/>
    <w:rsid w:val="00A92967"/>
    <w:rsid w:val="00A96B15"/>
    <w:rsid w:val="00A975EA"/>
    <w:rsid w:val="00AB163B"/>
    <w:rsid w:val="00AB307F"/>
    <w:rsid w:val="00AC1064"/>
    <w:rsid w:val="00AC30F5"/>
    <w:rsid w:val="00AD6F58"/>
    <w:rsid w:val="00B013DF"/>
    <w:rsid w:val="00B021AC"/>
    <w:rsid w:val="00B05D79"/>
    <w:rsid w:val="00B15191"/>
    <w:rsid w:val="00B1651B"/>
    <w:rsid w:val="00B20262"/>
    <w:rsid w:val="00B272B1"/>
    <w:rsid w:val="00B32CF4"/>
    <w:rsid w:val="00B409BA"/>
    <w:rsid w:val="00B46387"/>
    <w:rsid w:val="00B543CF"/>
    <w:rsid w:val="00B638E7"/>
    <w:rsid w:val="00B70A79"/>
    <w:rsid w:val="00B77250"/>
    <w:rsid w:val="00B77408"/>
    <w:rsid w:val="00B865D2"/>
    <w:rsid w:val="00B92856"/>
    <w:rsid w:val="00B9318A"/>
    <w:rsid w:val="00B94A32"/>
    <w:rsid w:val="00BA4005"/>
    <w:rsid w:val="00BB357A"/>
    <w:rsid w:val="00BB57B1"/>
    <w:rsid w:val="00BC14EB"/>
    <w:rsid w:val="00BC15F5"/>
    <w:rsid w:val="00BC19C6"/>
    <w:rsid w:val="00BC496C"/>
    <w:rsid w:val="00BC4C17"/>
    <w:rsid w:val="00BD1003"/>
    <w:rsid w:val="00BD4E07"/>
    <w:rsid w:val="00C0779E"/>
    <w:rsid w:val="00C11C4A"/>
    <w:rsid w:val="00C12035"/>
    <w:rsid w:val="00C15BBD"/>
    <w:rsid w:val="00C23C70"/>
    <w:rsid w:val="00C240FE"/>
    <w:rsid w:val="00C24356"/>
    <w:rsid w:val="00C326E8"/>
    <w:rsid w:val="00C53A64"/>
    <w:rsid w:val="00C55DDD"/>
    <w:rsid w:val="00C759CB"/>
    <w:rsid w:val="00C83228"/>
    <w:rsid w:val="00C86E07"/>
    <w:rsid w:val="00C87BB9"/>
    <w:rsid w:val="00C9293D"/>
    <w:rsid w:val="00C92BFD"/>
    <w:rsid w:val="00C945DE"/>
    <w:rsid w:val="00C97D05"/>
    <w:rsid w:val="00CA3A6A"/>
    <w:rsid w:val="00CA5A5F"/>
    <w:rsid w:val="00CA5B6C"/>
    <w:rsid w:val="00CB24EA"/>
    <w:rsid w:val="00CB4D2B"/>
    <w:rsid w:val="00CD0C35"/>
    <w:rsid w:val="00CE3207"/>
    <w:rsid w:val="00CE3566"/>
    <w:rsid w:val="00CE6812"/>
    <w:rsid w:val="00CE7C6B"/>
    <w:rsid w:val="00CF002A"/>
    <w:rsid w:val="00CF366F"/>
    <w:rsid w:val="00D029C6"/>
    <w:rsid w:val="00D04ACF"/>
    <w:rsid w:val="00D05B42"/>
    <w:rsid w:val="00D22DE7"/>
    <w:rsid w:val="00D2418D"/>
    <w:rsid w:val="00D33014"/>
    <w:rsid w:val="00D33D21"/>
    <w:rsid w:val="00D369CF"/>
    <w:rsid w:val="00D42D2A"/>
    <w:rsid w:val="00D43178"/>
    <w:rsid w:val="00D46B3B"/>
    <w:rsid w:val="00D52567"/>
    <w:rsid w:val="00D575C8"/>
    <w:rsid w:val="00D651CC"/>
    <w:rsid w:val="00D74061"/>
    <w:rsid w:val="00D839E4"/>
    <w:rsid w:val="00D849D7"/>
    <w:rsid w:val="00D85B01"/>
    <w:rsid w:val="00D915AC"/>
    <w:rsid w:val="00D917F7"/>
    <w:rsid w:val="00D917FB"/>
    <w:rsid w:val="00D92C7A"/>
    <w:rsid w:val="00D9324F"/>
    <w:rsid w:val="00D93885"/>
    <w:rsid w:val="00D97700"/>
    <w:rsid w:val="00DA1AED"/>
    <w:rsid w:val="00DA233C"/>
    <w:rsid w:val="00DA30CB"/>
    <w:rsid w:val="00DA7076"/>
    <w:rsid w:val="00DA7FA5"/>
    <w:rsid w:val="00DB07B2"/>
    <w:rsid w:val="00DB0EE7"/>
    <w:rsid w:val="00DC23B2"/>
    <w:rsid w:val="00DC2A46"/>
    <w:rsid w:val="00DC3FC1"/>
    <w:rsid w:val="00DC7F50"/>
    <w:rsid w:val="00DD3BFA"/>
    <w:rsid w:val="00DE4EE6"/>
    <w:rsid w:val="00DE5A82"/>
    <w:rsid w:val="00DE6790"/>
    <w:rsid w:val="00DE6E6B"/>
    <w:rsid w:val="00DE7251"/>
    <w:rsid w:val="00DF0454"/>
    <w:rsid w:val="00DF6154"/>
    <w:rsid w:val="00DF6830"/>
    <w:rsid w:val="00E00D54"/>
    <w:rsid w:val="00E048A2"/>
    <w:rsid w:val="00E0583B"/>
    <w:rsid w:val="00E06DEB"/>
    <w:rsid w:val="00E07A76"/>
    <w:rsid w:val="00E07C67"/>
    <w:rsid w:val="00E12319"/>
    <w:rsid w:val="00E13F3A"/>
    <w:rsid w:val="00E3248E"/>
    <w:rsid w:val="00E33101"/>
    <w:rsid w:val="00E34EF7"/>
    <w:rsid w:val="00E3765B"/>
    <w:rsid w:val="00E42027"/>
    <w:rsid w:val="00E43A16"/>
    <w:rsid w:val="00E4526C"/>
    <w:rsid w:val="00E46FB4"/>
    <w:rsid w:val="00E51899"/>
    <w:rsid w:val="00E55B58"/>
    <w:rsid w:val="00E57CC1"/>
    <w:rsid w:val="00E63918"/>
    <w:rsid w:val="00E64758"/>
    <w:rsid w:val="00E6644A"/>
    <w:rsid w:val="00E704A5"/>
    <w:rsid w:val="00E75DA7"/>
    <w:rsid w:val="00E76638"/>
    <w:rsid w:val="00E7725E"/>
    <w:rsid w:val="00E8058B"/>
    <w:rsid w:val="00E93757"/>
    <w:rsid w:val="00EA1DD3"/>
    <w:rsid w:val="00EB1690"/>
    <w:rsid w:val="00EB39A8"/>
    <w:rsid w:val="00EB726C"/>
    <w:rsid w:val="00EB79B3"/>
    <w:rsid w:val="00EC14CC"/>
    <w:rsid w:val="00ED0136"/>
    <w:rsid w:val="00ED19BC"/>
    <w:rsid w:val="00ED57F8"/>
    <w:rsid w:val="00ED5EDB"/>
    <w:rsid w:val="00ED73FC"/>
    <w:rsid w:val="00EE2053"/>
    <w:rsid w:val="00EE6C16"/>
    <w:rsid w:val="00EF55B7"/>
    <w:rsid w:val="00EF7D7A"/>
    <w:rsid w:val="00F03CE2"/>
    <w:rsid w:val="00F07F19"/>
    <w:rsid w:val="00F10794"/>
    <w:rsid w:val="00F10AC8"/>
    <w:rsid w:val="00F12637"/>
    <w:rsid w:val="00F13347"/>
    <w:rsid w:val="00F22FF6"/>
    <w:rsid w:val="00F3091D"/>
    <w:rsid w:val="00F52740"/>
    <w:rsid w:val="00F54712"/>
    <w:rsid w:val="00F6021E"/>
    <w:rsid w:val="00F61FB9"/>
    <w:rsid w:val="00F62AA3"/>
    <w:rsid w:val="00F648FD"/>
    <w:rsid w:val="00F76797"/>
    <w:rsid w:val="00F81AB1"/>
    <w:rsid w:val="00F858C0"/>
    <w:rsid w:val="00F932C8"/>
    <w:rsid w:val="00F95134"/>
    <w:rsid w:val="00FA384B"/>
    <w:rsid w:val="00FA754A"/>
    <w:rsid w:val="00FB3B00"/>
    <w:rsid w:val="00FC0663"/>
    <w:rsid w:val="00FC556B"/>
    <w:rsid w:val="00FC59B1"/>
    <w:rsid w:val="00FC7231"/>
    <w:rsid w:val="00FD2854"/>
    <w:rsid w:val="00FE1916"/>
    <w:rsid w:val="00FE7DC7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AF9"/>
    <w:rPr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7D0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4B6B4B"/>
    <w:pPr>
      <w:keepNext/>
      <w:ind w:left="2880"/>
      <w:outlineLvl w:val="3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6B4B"/>
    <w:pPr>
      <w:tabs>
        <w:tab w:val="center" w:pos="4320"/>
        <w:tab w:val="right" w:pos="8640"/>
      </w:tabs>
    </w:pPr>
    <w:rPr>
      <w:szCs w:val="28"/>
    </w:rPr>
  </w:style>
  <w:style w:type="character" w:styleId="PageNumber">
    <w:name w:val="page number"/>
    <w:basedOn w:val="DefaultParagraphFont"/>
    <w:rsid w:val="004B6B4B"/>
  </w:style>
  <w:style w:type="paragraph" w:customStyle="1" w:styleId="Char">
    <w:name w:val="Char"/>
    <w:basedOn w:val="Normal"/>
    <w:next w:val="Normal"/>
    <w:autoRedefine/>
    <w:semiHidden/>
    <w:rsid w:val="008F172F"/>
    <w:pPr>
      <w:spacing w:before="120" w:after="120" w:line="312" w:lineRule="auto"/>
    </w:pPr>
    <w:rPr>
      <w:szCs w:val="22"/>
    </w:rPr>
  </w:style>
  <w:style w:type="paragraph" w:styleId="BalloonText">
    <w:name w:val="Balloon Text"/>
    <w:basedOn w:val="Normal"/>
    <w:link w:val="BalloonTextChar"/>
    <w:rsid w:val="00E07A7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E07A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A4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4005"/>
    <w:rPr>
      <w:sz w:val="28"/>
      <w:szCs w:val="24"/>
    </w:rPr>
  </w:style>
  <w:style w:type="character" w:customStyle="1" w:styleId="Heading2Char">
    <w:name w:val="Heading 2 Char"/>
    <w:link w:val="Heading2"/>
    <w:semiHidden/>
    <w:rsid w:val="00C97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D85B0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7D0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4">
    <w:name w:val="heading 4"/>
    <w:basedOn w:val="Normal"/>
    <w:next w:val="Normal"/>
    <w:qFormat/>
    <w:rsid w:val="004B6B4B"/>
    <w:pPr>
      <w:keepNext/>
      <w:ind w:left="2880"/>
      <w:outlineLvl w:val="3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6B4B"/>
    <w:pPr>
      <w:tabs>
        <w:tab w:val="center" w:pos="4320"/>
        <w:tab w:val="right" w:pos="8640"/>
      </w:tabs>
    </w:pPr>
    <w:rPr>
      <w:szCs w:val="28"/>
    </w:rPr>
  </w:style>
  <w:style w:type="character" w:styleId="PageNumber">
    <w:name w:val="page number"/>
    <w:basedOn w:val="DefaultParagraphFont"/>
    <w:rsid w:val="004B6B4B"/>
  </w:style>
  <w:style w:type="paragraph" w:customStyle="1" w:styleId="Char">
    <w:name w:val="Char"/>
    <w:basedOn w:val="Normal"/>
    <w:next w:val="Normal"/>
    <w:autoRedefine/>
    <w:semiHidden/>
    <w:rsid w:val="008F172F"/>
    <w:pPr>
      <w:spacing w:before="120" w:after="120" w:line="312" w:lineRule="auto"/>
    </w:pPr>
    <w:rPr>
      <w:szCs w:val="22"/>
    </w:rPr>
  </w:style>
  <w:style w:type="paragraph" w:styleId="BalloonText">
    <w:name w:val="Balloon Text"/>
    <w:basedOn w:val="Normal"/>
    <w:link w:val="BalloonTextChar"/>
    <w:rsid w:val="00E07A7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07A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A40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4005"/>
    <w:rPr>
      <w:sz w:val="28"/>
      <w:szCs w:val="24"/>
    </w:rPr>
  </w:style>
  <w:style w:type="character" w:customStyle="1" w:styleId="Heading2Char">
    <w:name w:val="Heading 2 Char"/>
    <w:link w:val="Heading2"/>
    <w:semiHidden/>
    <w:rsid w:val="00C97D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uiPriority w:val="99"/>
    <w:rsid w:val="00D85B0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HỘI LHPN TỈNH TÂY NINH          CỘNG HÒA XÃ HỘI CHỦ NGHĨA VIỆT NAM</vt:lpstr>
    </vt:vector>
  </TitlesOfParts>
  <Company>Skamylove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HỘI LHPN TỈNH TÂY NINH          CỘNG HÒA XÃ HỘI CHỦ NGHĨA VIỆT NAM</dc:title>
  <dc:creator>Cao Xuân Long</dc:creator>
  <cp:lastModifiedBy>LDLD DMC</cp:lastModifiedBy>
  <cp:revision>3</cp:revision>
  <cp:lastPrinted>2020-09-17T07:24:00Z</cp:lastPrinted>
  <dcterms:created xsi:type="dcterms:W3CDTF">2020-09-17T07:02:00Z</dcterms:created>
  <dcterms:modified xsi:type="dcterms:W3CDTF">2020-09-17T07:24:00Z</dcterms:modified>
</cp:coreProperties>
</file>